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9641EF" w:rsidRDefault="009641EF" w:rsidP="00F814C6">
      <w:pPr>
        <w:spacing w:after="200" w:line="276" w:lineRule="auto"/>
        <w:ind w:left="142" w:right="-1"/>
        <w:jc w:val="center"/>
        <w:rPr>
          <w:b/>
          <w:bCs/>
          <w:sz w:val="28"/>
          <w:szCs w:val="28"/>
        </w:rPr>
      </w:pPr>
    </w:p>
    <w:p w:rsidR="00EC790F" w:rsidRDefault="00EC790F"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32"/>
        </w:rPr>
      </w:pPr>
    </w:p>
    <w:p w:rsidR="00F814C6" w:rsidRPr="00F814C6"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32"/>
        </w:rPr>
      </w:pPr>
      <w:r w:rsidRPr="00F814C6">
        <w:rPr>
          <w:b/>
          <w:sz w:val="32"/>
        </w:rPr>
        <w:t>CADRE OBLIGATOIRE DE MÉMOIRE TECHNIQUE</w:t>
      </w:r>
    </w:p>
    <w:p w:rsidR="00F814C6"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55680B" w:rsidRDefault="0055680B"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F814C6" w:rsidRPr="008352A3"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u w:val="single"/>
        </w:rPr>
      </w:pPr>
      <w:r w:rsidRPr="008352A3">
        <w:rPr>
          <w:b/>
          <w:sz w:val="24"/>
          <w:u w:val="single"/>
        </w:rPr>
        <w:t xml:space="preserve">Objet </w:t>
      </w:r>
      <w:r w:rsidR="00E856EE">
        <w:rPr>
          <w:b/>
          <w:sz w:val="24"/>
          <w:u w:val="single"/>
        </w:rPr>
        <w:t>du marché</w:t>
      </w:r>
      <w:r>
        <w:rPr>
          <w:b/>
          <w:sz w:val="24"/>
          <w:u w:val="single"/>
        </w:rPr>
        <w:t> :</w:t>
      </w:r>
    </w:p>
    <w:p w:rsidR="00F814C6" w:rsidRPr="00A84CCC" w:rsidRDefault="00F814C6" w:rsidP="007A7D06">
      <w:pPr>
        <w:pBdr>
          <w:top w:val="single" w:sz="4" w:space="1" w:color="auto"/>
          <w:left w:val="single" w:sz="4" w:space="4" w:color="auto"/>
          <w:bottom w:val="single" w:sz="4" w:space="1" w:color="auto"/>
          <w:right w:val="single" w:sz="4" w:space="4" w:color="auto"/>
        </w:pBdr>
        <w:spacing w:line="276" w:lineRule="auto"/>
        <w:ind w:left="0" w:right="-1"/>
        <w:jc w:val="center"/>
        <w:rPr>
          <w:sz w:val="24"/>
        </w:rPr>
      </w:pPr>
    </w:p>
    <w:p w:rsidR="0055680B" w:rsidRPr="00EC790F" w:rsidRDefault="0055680B" w:rsidP="007A7D06">
      <w:pPr>
        <w:pBdr>
          <w:top w:val="single" w:sz="4" w:space="1" w:color="auto"/>
          <w:left w:val="single" w:sz="4" w:space="4" w:color="auto"/>
          <w:bottom w:val="single" w:sz="4" w:space="1" w:color="auto"/>
          <w:right w:val="single" w:sz="4" w:space="4" w:color="auto"/>
        </w:pBdr>
        <w:spacing w:line="276" w:lineRule="auto"/>
        <w:ind w:left="0" w:right="-1"/>
        <w:jc w:val="center"/>
        <w:rPr>
          <w:sz w:val="16"/>
          <w:szCs w:val="16"/>
        </w:rPr>
      </w:pPr>
    </w:p>
    <w:p w:rsidR="00881D05" w:rsidRPr="00881D05" w:rsidRDefault="00155A12" w:rsidP="00881D05">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r>
        <w:rPr>
          <w:b/>
          <w:sz w:val="24"/>
        </w:rPr>
        <w:t>BASE NAVALE TOULON – Maintenance des groupes électrogènes CMO</w:t>
      </w:r>
    </w:p>
    <w:p w:rsidR="00EC790F" w:rsidRPr="007A7D06" w:rsidRDefault="00EC790F" w:rsidP="007A7D06">
      <w:pPr>
        <w:pBdr>
          <w:top w:val="single" w:sz="4" w:space="1" w:color="auto"/>
          <w:left w:val="single" w:sz="4" w:space="4" w:color="auto"/>
          <w:bottom w:val="single" w:sz="4" w:space="1" w:color="auto"/>
          <w:right w:val="single" w:sz="4" w:space="4" w:color="auto"/>
        </w:pBdr>
        <w:spacing w:line="276" w:lineRule="auto"/>
        <w:ind w:left="0" w:right="-1"/>
        <w:jc w:val="center"/>
        <w:rPr>
          <w:b/>
          <w:sz w:val="24"/>
        </w:rPr>
      </w:pPr>
    </w:p>
    <w:p w:rsidR="00F814C6" w:rsidRPr="00A84CCC" w:rsidRDefault="00F814C6" w:rsidP="00F814C6">
      <w:pPr>
        <w:spacing w:line="276" w:lineRule="auto"/>
        <w:ind w:left="142" w:right="-1"/>
        <w:jc w:val="center"/>
        <w:rPr>
          <w:sz w:val="24"/>
        </w:rPr>
      </w:pPr>
    </w:p>
    <w:p w:rsidR="00F814C6" w:rsidRDefault="00F814C6" w:rsidP="00F814C6">
      <w:pPr>
        <w:spacing w:line="276" w:lineRule="auto"/>
        <w:ind w:left="142" w:right="-1"/>
        <w:jc w:val="center"/>
        <w:rPr>
          <w:b/>
          <w:sz w:val="24"/>
          <w:u w:val="single"/>
        </w:rPr>
      </w:pPr>
    </w:p>
    <w:p w:rsidR="0055680B" w:rsidRDefault="0055680B" w:rsidP="00F814C6">
      <w:pPr>
        <w:spacing w:line="276" w:lineRule="auto"/>
        <w:ind w:left="142" w:right="-1"/>
        <w:jc w:val="center"/>
        <w:rPr>
          <w:b/>
          <w:sz w:val="24"/>
          <w:u w:val="single"/>
        </w:rPr>
      </w:pPr>
    </w:p>
    <w:p w:rsidR="0055680B" w:rsidRDefault="0055680B" w:rsidP="00F814C6">
      <w:pPr>
        <w:spacing w:line="276" w:lineRule="auto"/>
        <w:ind w:left="142" w:right="-1"/>
        <w:jc w:val="center"/>
        <w:rPr>
          <w:b/>
          <w:sz w:val="24"/>
          <w:u w:val="single"/>
        </w:rPr>
      </w:pPr>
    </w:p>
    <w:p w:rsidR="00D02997" w:rsidRPr="00A84CCC" w:rsidRDefault="00D02997" w:rsidP="00F814C6">
      <w:pPr>
        <w:spacing w:line="276" w:lineRule="auto"/>
        <w:ind w:left="142" w:right="-1"/>
        <w:jc w:val="center"/>
        <w:rPr>
          <w:b/>
          <w:sz w:val="24"/>
          <w:u w:val="single"/>
        </w:rPr>
      </w:pPr>
    </w:p>
    <w:p w:rsidR="00A047B9" w:rsidRPr="001055EB" w:rsidRDefault="00A047B9" w:rsidP="00A047B9">
      <w:pPr>
        <w:spacing w:line="276" w:lineRule="auto"/>
        <w:ind w:left="142" w:right="-1"/>
        <w:jc w:val="center"/>
        <w:rPr>
          <w:b/>
          <w:sz w:val="24"/>
        </w:rPr>
      </w:pPr>
      <w:r>
        <w:rPr>
          <w:b/>
          <w:sz w:val="24"/>
        </w:rPr>
        <w:t xml:space="preserve">Référence </w:t>
      </w:r>
      <w:r w:rsidR="00E03FC5">
        <w:rPr>
          <w:b/>
          <w:sz w:val="24"/>
        </w:rPr>
        <w:t>du M</w:t>
      </w:r>
      <w:r w:rsidR="005E26D5">
        <w:rPr>
          <w:b/>
          <w:sz w:val="24"/>
        </w:rPr>
        <w:t>ARCHÉ</w:t>
      </w:r>
      <w:r w:rsidR="00073F10">
        <w:rPr>
          <w:b/>
          <w:sz w:val="24"/>
        </w:rPr>
        <w:t> :</w:t>
      </w:r>
    </w:p>
    <w:p w:rsidR="00D02997" w:rsidRDefault="00D02997" w:rsidP="00F814C6">
      <w:pPr>
        <w:spacing w:line="276" w:lineRule="auto"/>
        <w:ind w:left="142" w:right="-1"/>
        <w:jc w:val="center"/>
        <w:rPr>
          <w:b/>
          <w:sz w:val="24"/>
        </w:rPr>
      </w:pPr>
    </w:p>
    <w:p w:rsidR="0055680B" w:rsidRDefault="0055680B" w:rsidP="00F814C6">
      <w:pPr>
        <w:spacing w:line="276" w:lineRule="auto"/>
        <w:ind w:left="142" w:right="-1"/>
        <w:jc w:val="center"/>
        <w:rPr>
          <w:b/>
          <w:sz w:val="24"/>
        </w:rPr>
      </w:pPr>
    </w:p>
    <w:p w:rsidR="0055680B" w:rsidRDefault="0055680B" w:rsidP="00F814C6">
      <w:pPr>
        <w:spacing w:line="276" w:lineRule="auto"/>
        <w:ind w:left="142" w:right="-1"/>
        <w:jc w:val="center"/>
        <w:rPr>
          <w:b/>
          <w:sz w:val="24"/>
        </w:rPr>
      </w:pPr>
    </w:p>
    <w:p w:rsidR="00D02997" w:rsidRDefault="00D02997" w:rsidP="00F814C6">
      <w:pPr>
        <w:spacing w:line="276" w:lineRule="auto"/>
        <w:ind w:left="142" w:right="-1"/>
        <w:jc w:val="center"/>
        <w:rPr>
          <w:b/>
          <w:sz w:val="24"/>
        </w:rPr>
      </w:pPr>
    </w:p>
    <w:tbl>
      <w:tblPr>
        <w:tblStyle w:val="Grilledutableau"/>
        <w:tblW w:w="9174" w:type="dxa"/>
        <w:jc w:val="center"/>
        <w:tblLook w:val="04A0" w:firstRow="1" w:lastRow="0" w:firstColumn="1" w:lastColumn="0" w:noHBand="0" w:noVBand="1"/>
      </w:tblPr>
      <w:tblGrid>
        <w:gridCol w:w="2073"/>
        <w:gridCol w:w="5028"/>
        <w:gridCol w:w="2073"/>
      </w:tblGrid>
      <w:tr w:rsidR="00F814C6" w:rsidRPr="00A84CCC" w:rsidTr="00A047B9">
        <w:trPr>
          <w:trHeight w:val="366"/>
          <w:jc w:val="center"/>
        </w:trPr>
        <w:tc>
          <w:tcPr>
            <w:tcW w:w="2073" w:type="dxa"/>
          </w:tcPr>
          <w:p w:rsidR="00F814C6" w:rsidRPr="00A84CCC" w:rsidRDefault="00F814C6" w:rsidP="00F814C6">
            <w:pPr>
              <w:spacing w:line="276" w:lineRule="auto"/>
              <w:ind w:left="142" w:right="-1"/>
              <w:jc w:val="center"/>
              <w:rPr>
                <w:b/>
                <w:i/>
                <w:sz w:val="24"/>
              </w:rPr>
            </w:pPr>
            <w:r w:rsidRPr="00A84CCC">
              <w:rPr>
                <w:b/>
                <w:i/>
                <w:sz w:val="24"/>
              </w:rPr>
              <w:t>Année</w:t>
            </w:r>
          </w:p>
        </w:tc>
        <w:tc>
          <w:tcPr>
            <w:tcW w:w="5028" w:type="dxa"/>
          </w:tcPr>
          <w:p w:rsidR="00F814C6" w:rsidRPr="00A84CCC" w:rsidRDefault="00F814C6" w:rsidP="00F814C6">
            <w:pPr>
              <w:spacing w:line="276" w:lineRule="auto"/>
              <w:ind w:left="142" w:right="-1"/>
              <w:jc w:val="center"/>
              <w:rPr>
                <w:b/>
                <w:i/>
                <w:sz w:val="24"/>
              </w:rPr>
            </w:pPr>
            <w:r w:rsidRPr="00A84CCC">
              <w:rPr>
                <w:b/>
                <w:i/>
                <w:sz w:val="24"/>
              </w:rPr>
              <w:t>Établissement émetteur</w:t>
            </w:r>
          </w:p>
        </w:tc>
        <w:tc>
          <w:tcPr>
            <w:tcW w:w="2073" w:type="dxa"/>
          </w:tcPr>
          <w:p w:rsidR="00F814C6" w:rsidRPr="00A84CCC" w:rsidRDefault="00F814C6" w:rsidP="00F814C6">
            <w:pPr>
              <w:spacing w:line="276" w:lineRule="auto"/>
              <w:ind w:left="142" w:right="-1"/>
              <w:jc w:val="center"/>
              <w:rPr>
                <w:b/>
                <w:i/>
                <w:sz w:val="24"/>
              </w:rPr>
            </w:pPr>
            <w:r w:rsidRPr="00A84CCC">
              <w:rPr>
                <w:b/>
                <w:i/>
                <w:sz w:val="24"/>
              </w:rPr>
              <w:t>Numéro</w:t>
            </w:r>
          </w:p>
        </w:tc>
      </w:tr>
      <w:tr w:rsidR="00F814C6" w:rsidRPr="00A84CCC" w:rsidTr="00A047B9">
        <w:trPr>
          <w:trHeight w:val="348"/>
          <w:jc w:val="center"/>
        </w:trPr>
        <w:tc>
          <w:tcPr>
            <w:tcW w:w="2073" w:type="dxa"/>
          </w:tcPr>
          <w:p w:rsidR="00F814C6" w:rsidRPr="00A84CCC" w:rsidRDefault="000B39AF" w:rsidP="00155A12">
            <w:pPr>
              <w:spacing w:line="276" w:lineRule="auto"/>
              <w:ind w:left="142" w:right="-1"/>
              <w:jc w:val="center"/>
              <w:rPr>
                <w:b/>
                <w:sz w:val="24"/>
                <w:u w:val="single"/>
              </w:rPr>
            </w:pPr>
            <w:r>
              <w:rPr>
                <w:b/>
                <w:sz w:val="24"/>
              </w:rPr>
              <w:t>202</w:t>
            </w:r>
            <w:r w:rsidR="00155A12">
              <w:rPr>
                <w:b/>
                <w:sz w:val="24"/>
              </w:rPr>
              <w:t>5</w:t>
            </w:r>
          </w:p>
        </w:tc>
        <w:tc>
          <w:tcPr>
            <w:tcW w:w="5028" w:type="dxa"/>
          </w:tcPr>
          <w:p w:rsidR="00F814C6" w:rsidRPr="00A84CCC" w:rsidRDefault="00155A12" w:rsidP="00155A12">
            <w:pPr>
              <w:spacing w:line="276" w:lineRule="auto"/>
              <w:ind w:left="142" w:right="-1"/>
              <w:jc w:val="center"/>
              <w:rPr>
                <w:b/>
                <w:sz w:val="24"/>
                <w:u w:val="single"/>
              </w:rPr>
            </w:pPr>
            <w:r>
              <w:rPr>
                <w:b/>
                <w:sz w:val="24"/>
              </w:rPr>
              <w:t>SID_MED</w:t>
            </w:r>
          </w:p>
        </w:tc>
        <w:tc>
          <w:tcPr>
            <w:tcW w:w="2073" w:type="dxa"/>
          </w:tcPr>
          <w:p w:rsidR="00F814C6" w:rsidRPr="00686CC4" w:rsidRDefault="00245E4A" w:rsidP="00155A12">
            <w:pPr>
              <w:tabs>
                <w:tab w:val="left" w:pos="442"/>
                <w:tab w:val="center" w:pos="672"/>
              </w:tabs>
              <w:spacing w:line="276" w:lineRule="auto"/>
              <w:ind w:left="142" w:right="-1"/>
              <w:jc w:val="center"/>
              <w:rPr>
                <w:b/>
                <w:sz w:val="24"/>
                <w:u w:val="single"/>
              </w:rPr>
            </w:pPr>
            <w:r>
              <w:rPr>
                <w:b/>
                <w:sz w:val="24"/>
              </w:rPr>
              <w:t>0</w:t>
            </w:r>
            <w:r w:rsidR="00155A12">
              <w:rPr>
                <w:b/>
                <w:sz w:val="24"/>
              </w:rPr>
              <w:t>113</w:t>
            </w:r>
          </w:p>
        </w:tc>
      </w:tr>
    </w:tbl>
    <w:p w:rsidR="00F814C6" w:rsidRPr="000C5E64" w:rsidRDefault="00F814C6" w:rsidP="00F814C6">
      <w:pPr>
        <w:spacing w:after="200" w:line="276" w:lineRule="auto"/>
        <w:ind w:left="142" w:right="-1"/>
        <w:jc w:val="center"/>
        <w:rPr>
          <w:b/>
          <w:bCs/>
          <w:sz w:val="28"/>
          <w:szCs w:val="28"/>
        </w:rPr>
      </w:pPr>
    </w:p>
    <w:p w:rsidR="00076F5A" w:rsidRDefault="00F814C6" w:rsidP="00076F5A">
      <w:pPr>
        <w:ind w:right="-567"/>
        <w:rPr>
          <w:iCs/>
          <w:color w:val="000000"/>
          <w:szCs w:val="20"/>
        </w:rPr>
      </w:pPr>
      <w:r>
        <w:rPr>
          <w:iCs/>
          <w:color w:val="000000"/>
          <w:szCs w:val="20"/>
        </w:rPr>
        <w:br w:type="page"/>
      </w:r>
    </w:p>
    <w:p w:rsidR="00076F5A" w:rsidRDefault="00076F5A" w:rsidP="00076F5A">
      <w:pPr>
        <w:ind w:right="-567"/>
        <w:rPr>
          <w:iCs/>
          <w:color w:val="000000"/>
          <w:szCs w:val="20"/>
        </w:rPr>
      </w:pPr>
    </w:p>
    <w:p w:rsidR="00076F5A" w:rsidRDefault="00076F5A" w:rsidP="00076F5A">
      <w:pPr>
        <w:ind w:right="-567"/>
        <w:rPr>
          <w:rFonts w:ascii="Arial" w:hAnsi="Arial" w:cs="Arial"/>
          <w:color w:val="000000"/>
          <w:szCs w:val="20"/>
        </w:rPr>
      </w:pPr>
      <w:r w:rsidRPr="00076F5A">
        <w:rPr>
          <w:rFonts w:ascii="Arial" w:hAnsi="Arial" w:cs="Arial"/>
          <w:color w:val="000000"/>
          <w:szCs w:val="20"/>
        </w:rPr>
        <w:t xml:space="preserve">Cadre de mémoire technique à produire par les candidats dans les conditions fixées à </w:t>
      </w:r>
      <w:r>
        <w:rPr>
          <w:rFonts w:ascii="Arial" w:hAnsi="Arial" w:cs="Arial"/>
          <w:color w:val="000000"/>
          <w:szCs w:val="20"/>
        </w:rPr>
        <w:t>l’annexe 5</w:t>
      </w:r>
    </w:p>
    <w:p w:rsidR="00076F5A" w:rsidRPr="00076F5A" w:rsidRDefault="00076F5A" w:rsidP="00076F5A">
      <w:pPr>
        <w:ind w:right="-567"/>
        <w:rPr>
          <w:rFonts w:ascii="Arial" w:hAnsi="Arial" w:cs="Arial"/>
          <w:color w:val="000000"/>
          <w:szCs w:val="20"/>
        </w:rPr>
      </w:pPr>
      <w:proofErr w:type="gramStart"/>
      <w:r w:rsidRPr="00076F5A">
        <w:rPr>
          <w:rFonts w:ascii="Arial" w:hAnsi="Arial" w:cs="Arial"/>
          <w:color w:val="000000"/>
          <w:szCs w:val="20"/>
        </w:rPr>
        <w:t>du</w:t>
      </w:r>
      <w:proofErr w:type="gramEnd"/>
      <w:r w:rsidRPr="00076F5A">
        <w:rPr>
          <w:rFonts w:ascii="Arial" w:hAnsi="Arial" w:cs="Arial"/>
          <w:color w:val="000000"/>
          <w:szCs w:val="20"/>
        </w:rPr>
        <w:t xml:space="preserve"> règlement de la consultation</w:t>
      </w:r>
    </w:p>
    <w:p w:rsidR="00076F5A" w:rsidRPr="00076F5A" w:rsidRDefault="00076F5A" w:rsidP="00076F5A">
      <w:pPr>
        <w:jc w:val="left"/>
        <w:rPr>
          <w:rFonts w:ascii="Arial" w:hAnsi="Arial" w:cs="Arial"/>
          <w:color w:val="000000"/>
          <w:szCs w:val="20"/>
        </w:rPr>
      </w:pP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64"/>
      </w:tblGrid>
      <w:tr w:rsidR="00076F5A" w:rsidRPr="00076F5A" w:rsidTr="00BC300C">
        <w:tc>
          <w:tcPr>
            <w:tcW w:w="9464" w:type="dxa"/>
            <w:tcBorders>
              <w:top w:val="nil"/>
              <w:left w:val="nil"/>
              <w:bottom w:val="nil"/>
              <w:right w:val="nil"/>
            </w:tcBorders>
            <w:shd w:val="clear" w:color="auto" w:fill="auto"/>
          </w:tcPr>
          <w:p w:rsidR="00076F5A" w:rsidRPr="00076F5A" w:rsidRDefault="00076F5A" w:rsidP="00BC300C">
            <w:pPr>
              <w:ind w:left="820" w:right="34" w:hanging="360"/>
              <w:rPr>
                <w:rFonts w:ascii="Arial" w:hAnsi="Arial" w:cs="Arial"/>
                <w:color w:val="FF0000"/>
                <w:szCs w:val="20"/>
              </w:rPr>
            </w:pPr>
          </w:p>
        </w:tc>
      </w:tr>
      <w:tr w:rsidR="00076F5A" w:rsidRPr="00076F5A" w:rsidTr="00BC300C">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9464" w:type="dxa"/>
            <w:shd w:val="clear" w:color="auto" w:fill="auto"/>
          </w:tcPr>
          <w:p w:rsidR="00076F5A" w:rsidRPr="00076F5A" w:rsidRDefault="00076F5A" w:rsidP="00BC300C">
            <w:pPr>
              <w:jc w:val="left"/>
              <w:rPr>
                <w:rFonts w:ascii="Arial" w:hAnsi="Arial" w:cs="Arial"/>
                <w:color w:val="000000"/>
                <w:szCs w:val="20"/>
              </w:rPr>
            </w:pPr>
            <w:r w:rsidRPr="00076F5A">
              <w:rPr>
                <w:rFonts w:ascii="Arial" w:hAnsi="Arial" w:cs="Arial"/>
                <w:color w:val="000000"/>
                <w:szCs w:val="20"/>
              </w:rPr>
              <w:t xml:space="preserve">En cas de cotraitance le groupement candidat remettra un seul mémoire global. </w:t>
            </w:r>
          </w:p>
        </w:tc>
      </w:tr>
    </w:tbl>
    <w:p w:rsidR="00076F5A" w:rsidRPr="00076F5A" w:rsidRDefault="00076F5A" w:rsidP="00076F5A">
      <w:pPr>
        <w:jc w:val="left"/>
        <w:rPr>
          <w:rFonts w:ascii="Arial" w:hAnsi="Arial" w:cs="Arial"/>
          <w:color w:val="000000"/>
          <w:szCs w:val="20"/>
        </w:rPr>
      </w:pPr>
    </w:p>
    <w:tbl>
      <w:tblPr>
        <w:tblW w:w="9464" w:type="dxa"/>
        <w:tblLook w:val="04A0" w:firstRow="1" w:lastRow="0" w:firstColumn="1" w:lastColumn="0" w:noHBand="0" w:noVBand="1"/>
      </w:tblPr>
      <w:tblGrid>
        <w:gridCol w:w="9464"/>
      </w:tblGrid>
      <w:tr w:rsidR="00076F5A" w:rsidRPr="00076F5A" w:rsidTr="00BC300C">
        <w:tc>
          <w:tcPr>
            <w:tcW w:w="9464" w:type="dxa"/>
            <w:shd w:val="clear" w:color="auto" w:fill="auto"/>
          </w:tcPr>
          <w:p w:rsidR="00076F5A" w:rsidRPr="00076F5A" w:rsidRDefault="00076F5A" w:rsidP="00BC300C">
            <w:pPr>
              <w:rPr>
                <w:rFonts w:ascii="Arial" w:hAnsi="Arial" w:cs="Arial"/>
                <w:color w:val="000000"/>
                <w:szCs w:val="20"/>
              </w:rPr>
            </w:pPr>
            <w:r w:rsidRPr="00076F5A">
              <w:rPr>
                <w:rFonts w:ascii="Arial" w:hAnsi="Arial" w:cs="Arial"/>
                <w:iCs/>
                <w:color w:val="000000"/>
                <w:szCs w:val="20"/>
              </w:rPr>
              <w:t>Les candidats pourront compléter leur mémoire d’éléments graphiques pouvant aider à la compréhension technique de l’offre (plans, schémas, photos, notes de calcul...).</w:t>
            </w:r>
          </w:p>
        </w:tc>
      </w:tr>
    </w:tbl>
    <w:p w:rsidR="00076F5A" w:rsidRPr="00076F5A" w:rsidRDefault="00076F5A" w:rsidP="00076F5A">
      <w:pPr>
        <w:jc w:val="left"/>
        <w:rPr>
          <w:rFonts w:ascii="Arial" w:hAnsi="Arial" w:cs="Arial"/>
          <w:color w:val="000000"/>
          <w:szCs w:val="20"/>
        </w:rPr>
      </w:pPr>
    </w:p>
    <w:tbl>
      <w:tblPr>
        <w:tblW w:w="9464" w:type="dxa"/>
        <w:tblLook w:val="04A0" w:firstRow="1" w:lastRow="0" w:firstColumn="1" w:lastColumn="0" w:noHBand="0" w:noVBand="1"/>
      </w:tblPr>
      <w:tblGrid>
        <w:gridCol w:w="9464"/>
      </w:tblGrid>
      <w:tr w:rsidR="00076F5A" w:rsidRPr="00076F5A" w:rsidTr="00BC300C">
        <w:trPr>
          <w:trHeight w:val="625"/>
        </w:trPr>
        <w:tc>
          <w:tcPr>
            <w:tcW w:w="9464" w:type="dxa"/>
            <w:shd w:val="clear" w:color="auto" w:fill="DDD9C3"/>
          </w:tcPr>
          <w:p w:rsidR="00076F5A" w:rsidRPr="00076F5A" w:rsidRDefault="00076F5A" w:rsidP="00076F5A">
            <w:pPr>
              <w:widowControl/>
              <w:numPr>
                <w:ilvl w:val="0"/>
                <w:numId w:val="22"/>
              </w:numPr>
              <w:rPr>
                <w:rFonts w:ascii="Arial" w:hAnsi="Arial" w:cs="Arial"/>
                <w:b/>
                <w:bCs/>
                <w:color w:val="000000"/>
                <w:szCs w:val="20"/>
              </w:rPr>
            </w:pPr>
            <w:r w:rsidRPr="00076F5A">
              <w:rPr>
                <w:rFonts w:ascii="Arial" w:hAnsi="Arial" w:cs="Arial"/>
                <w:b/>
                <w:bCs/>
                <w:color w:val="000000"/>
                <w:szCs w:val="20"/>
              </w:rPr>
              <w:t>MOYENS HUMAINS ET MATERIELS AFFECTES SPECIFIQUEMENT A LA REALISATION DU MARCHE</w:t>
            </w:r>
            <w:r>
              <w:rPr>
                <w:rFonts w:ascii="Arial" w:hAnsi="Arial" w:cs="Arial"/>
                <w:b/>
                <w:bCs/>
                <w:color w:val="000000"/>
                <w:szCs w:val="20"/>
              </w:rPr>
              <w:t xml:space="preserve"> (</w:t>
            </w:r>
            <w:r w:rsidRPr="0091087F">
              <w:rPr>
                <w:rFonts w:ascii="Arial" w:hAnsi="Arial" w:cs="Arial"/>
                <w:b/>
                <w:bCs/>
                <w:i/>
                <w:color w:val="0000FF"/>
                <w:szCs w:val="20"/>
              </w:rPr>
              <w:t>note maxim</w:t>
            </w:r>
            <w:r w:rsidR="000F1940">
              <w:rPr>
                <w:rFonts w:ascii="Arial" w:hAnsi="Arial" w:cs="Arial"/>
                <w:b/>
                <w:bCs/>
                <w:i/>
                <w:color w:val="0000FF"/>
                <w:szCs w:val="20"/>
              </w:rPr>
              <w:t>ale sur 6</w:t>
            </w:r>
            <w:r w:rsidRPr="0091087F">
              <w:rPr>
                <w:rFonts w:ascii="Arial" w:hAnsi="Arial" w:cs="Arial"/>
                <w:b/>
                <w:bCs/>
                <w:i/>
                <w:color w:val="0000FF"/>
                <w:szCs w:val="20"/>
              </w:rPr>
              <w:t>0 points</w:t>
            </w:r>
            <w:r>
              <w:rPr>
                <w:rFonts w:ascii="Arial" w:hAnsi="Arial" w:cs="Arial"/>
                <w:b/>
                <w:bCs/>
                <w:color w:val="000000"/>
                <w:szCs w:val="20"/>
              </w:rPr>
              <w:t>)</w:t>
            </w:r>
          </w:p>
        </w:tc>
      </w:tr>
      <w:tr w:rsidR="00076F5A" w:rsidRPr="00076F5A" w:rsidTr="00BC300C">
        <w:tc>
          <w:tcPr>
            <w:tcW w:w="9464" w:type="dxa"/>
            <w:shd w:val="clear" w:color="auto" w:fill="auto"/>
          </w:tcPr>
          <w:p w:rsidR="00076F5A" w:rsidRPr="00076F5A" w:rsidRDefault="00076F5A" w:rsidP="009E5404">
            <w:pPr>
              <w:rPr>
                <w:rFonts w:ascii="Arial" w:hAnsi="Arial" w:cs="Arial"/>
                <w:color w:val="000000"/>
                <w:szCs w:val="20"/>
              </w:rPr>
            </w:pPr>
            <w:r w:rsidRPr="00076F5A">
              <w:rPr>
                <w:rFonts w:ascii="Arial" w:hAnsi="Arial" w:cs="Arial"/>
                <w:iCs/>
                <w:color w:val="000000"/>
                <w:szCs w:val="20"/>
              </w:rPr>
              <w:t>Il s’agit de permettre au pouvoir adjudicateur de connaître et d’évaluer, les dispositions envisagées par le candidat pour assurer la réalisation des prestations dans les règles de l’art avec des moyens suffisamment dimensionnés. Il y a donc lieu de préciser dans cette partie, les moyens affectés à la réalisation des prestations et à l’organisation.</w:t>
            </w:r>
          </w:p>
        </w:tc>
      </w:tr>
    </w:tbl>
    <w:p w:rsidR="00076F5A" w:rsidRPr="00076F5A" w:rsidRDefault="00076F5A" w:rsidP="00076F5A">
      <w:pPr>
        <w:jc w:val="left"/>
        <w:rPr>
          <w:rFonts w:ascii="Arial" w:hAnsi="Arial" w:cs="Arial"/>
          <w:color w:val="000000"/>
          <w:szCs w:val="20"/>
        </w:rPr>
      </w:pPr>
    </w:p>
    <w:tbl>
      <w:tblPr>
        <w:tblW w:w="9748" w:type="dxa"/>
        <w:tblInd w:w="-284" w:type="dxa"/>
        <w:tblLook w:val="04A0" w:firstRow="1" w:lastRow="0" w:firstColumn="1" w:lastColumn="0" w:noHBand="0" w:noVBand="1"/>
      </w:tblPr>
      <w:tblGrid>
        <w:gridCol w:w="9748"/>
      </w:tblGrid>
      <w:tr w:rsidR="00076F5A" w:rsidRPr="00076F5A" w:rsidTr="000F1940">
        <w:trPr>
          <w:trHeight w:val="551"/>
        </w:trPr>
        <w:tc>
          <w:tcPr>
            <w:tcW w:w="9748" w:type="dxa"/>
            <w:shd w:val="clear" w:color="auto" w:fill="auto"/>
          </w:tcPr>
          <w:p w:rsidR="00076F5A" w:rsidRPr="00076F5A" w:rsidRDefault="00076F5A" w:rsidP="00076F5A">
            <w:pPr>
              <w:widowControl/>
              <w:numPr>
                <w:ilvl w:val="1"/>
                <w:numId w:val="21"/>
              </w:numPr>
              <w:jc w:val="left"/>
              <w:rPr>
                <w:rFonts w:ascii="Arial" w:hAnsi="Arial" w:cs="Arial"/>
                <w:b/>
                <w:bCs/>
                <w:color w:val="000000"/>
                <w:szCs w:val="20"/>
              </w:rPr>
            </w:pPr>
            <w:r w:rsidRPr="00076F5A">
              <w:rPr>
                <w:rFonts w:ascii="Arial" w:hAnsi="Arial" w:cs="Arial"/>
                <w:b/>
                <w:bCs/>
                <w:color w:val="000000"/>
                <w:szCs w:val="20"/>
              </w:rPr>
              <w:t xml:space="preserve">Moyens humains </w:t>
            </w:r>
            <w:r w:rsidR="000F1940">
              <w:rPr>
                <w:rFonts w:ascii="Arial" w:hAnsi="Arial" w:cs="Arial"/>
                <w:b/>
                <w:bCs/>
                <w:color w:val="000000"/>
                <w:szCs w:val="20"/>
              </w:rPr>
              <w:t>(sur 3</w:t>
            </w:r>
            <w:r w:rsidR="0008460D">
              <w:rPr>
                <w:rFonts w:ascii="Arial" w:hAnsi="Arial" w:cs="Arial"/>
                <w:b/>
                <w:bCs/>
                <w:color w:val="000000"/>
                <w:szCs w:val="20"/>
              </w:rPr>
              <w:t>0 pts)</w:t>
            </w:r>
          </w:p>
          <w:p w:rsidR="00076F5A" w:rsidRPr="00076F5A" w:rsidRDefault="00076F5A" w:rsidP="00BC300C">
            <w:pPr>
              <w:jc w:val="left"/>
              <w:rPr>
                <w:rFonts w:ascii="Arial" w:hAnsi="Arial" w:cs="Arial"/>
                <w:b/>
                <w:bCs/>
                <w:color w:val="000000"/>
                <w:szCs w:val="20"/>
              </w:rPr>
            </w:pPr>
          </w:p>
          <w:p w:rsidR="00076F5A" w:rsidRPr="00076F5A" w:rsidRDefault="00076F5A" w:rsidP="000F1940">
            <w:pPr>
              <w:jc w:val="left"/>
              <w:rPr>
                <w:rFonts w:ascii="Arial" w:hAnsi="Arial" w:cs="Arial"/>
                <w:b/>
                <w:bCs/>
                <w:color w:val="000000"/>
                <w:szCs w:val="20"/>
              </w:rPr>
            </w:pPr>
            <w:r w:rsidRPr="00076F5A">
              <w:rPr>
                <w:rFonts w:ascii="Arial" w:hAnsi="Arial" w:cs="Arial"/>
                <w:b/>
                <w:bCs/>
                <w:color w:val="000000"/>
                <w:szCs w:val="20"/>
              </w:rPr>
              <w:t xml:space="preserve">1.1.1 moyens humains affectés aux travaux de maintenance mécanique des GE </w:t>
            </w:r>
          </w:p>
        </w:tc>
      </w:tr>
      <w:tr w:rsidR="00076F5A" w:rsidRPr="00076F5A" w:rsidTr="000F1940">
        <w:tc>
          <w:tcPr>
            <w:tcW w:w="9748" w:type="dxa"/>
            <w:shd w:val="clear" w:color="auto" w:fill="auto"/>
          </w:tcPr>
          <w:p w:rsidR="00076F5A" w:rsidRPr="00076F5A" w:rsidRDefault="00076F5A" w:rsidP="00076F5A">
            <w:pPr>
              <w:widowControl/>
              <w:numPr>
                <w:ilvl w:val="0"/>
                <w:numId w:val="6"/>
              </w:numPr>
              <w:jc w:val="left"/>
              <w:rPr>
                <w:rFonts w:ascii="Arial" w:hAnsi="Arial" w:cs="Arial"/>
                <w:color w:val="000000"/>
                <w:szCs w:val="20"/>
              </w:rPr>
            </w:pPr>
            <w:r w:rsidRPr="00076F5A">
              <w:rPr>
                <w:rFonts w:ascii="Arial" w:hAnsi="Arial" w:cs="Arial"/>
                <w:szCs w:val="20"/>
              </w:rPr>
              <w:t>Organigramme fonctionnel de l’agence ou de l’équipe affectée à l’opération avec les coordonnées de chacun (Etudes, PAQ, Réalisation…)</w:t>
            </w:r>
          </w:p>
        </w:tc>
      </w:tr>
      <w:tr w:rsidR="00076F5A" w:rsidRPr="00076F5A" w:rsidTr="000F1940">
        <w:tc>
          <w:tcPr>
            <w:tcW w:w="9748" w:type="dxa"/>
            <w:shd w:val="clear" w:color="auto" w:fill="auto"/>
          </w:tcPr>
          <w:p w:rsidR="00076F5A" w:rsidRPr="00076F5A" w:rsidRDefault="00076F5A" w:rsidP="00076F5A">
            <w:pPr>
              <w:widowControl/>
              <w:numPr>
                <w:ilvl w:val="0"/>
                <w:numId w:val="6"/>
              </w:numPr>
              <w:jc w:val="left"/>
              <w:rPr>
                <w:rFonts w:ascii="Arial" w:hAnsi="Arial" w:cs="Arial"/>
                <w:color w:val="000000"/>
                <w:szCs w:val="20"/>
              </w:rPr>
            </w:pPr>
            <w:r w:rsidRPr="00076F5A">
              <w:rPr>
                <w:rFonts w:ascii="Arial" w:hAnsi="Arial" w:cs="Arial"/>
                <w:color w:val="000000"/>
                <w:szCs w:val="20"/>
              </w:rPr>
              <w:t>Nombre de personnes affectées à la réalisation des prestations (éventuellement % de présence des effectifs envisagés</w:t>
            </w:r>
            <w:proofErr w:type="gramStart"/>
            <w:r w:rsidRPr="00076F5A">
              <w:rPr>
                <w:rFonts w:ascii="Arial" w:hAnsi="Arial" w:cs="Arial"/>
                <w:color w:val="000000"/>
                <w:szCs w:val="20"/>
              </w:rPr>
              <w:t>):</w:t>
            </w:r>
            <w:proofErr w:type="gramEnd"/>
            <w:r w:rsidRPr="00076F5A">
              <w:rPr>
                <w:rFonts w:ascii="Arial" w:hAnsi="Arial" w:cs="Arial"/>
                <w:color w:val="000000"/>
                <w:szCs w:val="20"/>
              </w:rPr>
              <w:t xml:space="preserve"> </w:t>
            </w:r>
          </w:p>
          <w:p w:rsidR="00076F5A" w:rsidRPr="00076F5A" w:rsidRDefault="00076F5A" w:rsidP="00076F5A">
            <w:pPr>
              <w:widowControl/>
              <w:numPr>
                <w:ilvl w:val="0"/>
                <w:numId w:val="6"/>
              </w:numPr>
              <w:jc w:val="left"/>
              <w:rPr>
                <w:rFonts w:ascii="Arial" w:hAnsi="Arial" w:cs="Arial"/>
                <w:color w:val="000000"/>
                <w:szCs w:val="20"/>
              </w:rPr>
            </w:pPr>
            <w:r w:rsidRPr="00076F5A">
              <w:rPr>
                <w:rFonts w:ascii="Arial" w:hAnsi="Arial" w:cs="Arial"/>
                <w:color w:val="000000"/>
                <w:szCs w:val="20"/>
              </w:rPr>
              <w:t>Les CV des opérateurs</w:t>
            </w:r>
          </w:p>
        </w:tc>
      </w:tr>
      <w:tr w:rsidR="00076F5A" w:rsidRPr="00076F5A" w:rsidTr="000F1940">
        <w:tc>
          <w:tcPr>
            <w:tcW w:w="9748" w:type="dxa"/>
            <w:shd w:val="clear" w:color="auto" w:fill="auto"/>
          </w:tcPr>
          <w:p w:rsidR="00076F5A" w:rsidRPr="00076F5A" w:rsidRDefault="00076F5A" w:rsidP="00BC300C">
            <w:pPr>
              <w:spacing w:after="12"/>
              <w:jc w:val="left"/>
              <w:rPr>
                <w:rFonts w:ascii="Arial" w:hAnsi="Arial" w:cs="Arial"/>
                <w:i/>
                <w:color w:val="000000"/>
                <w:szCs w:val="20"/>
              </w:rPr>
            </w:pPr>
            <w:r w:rsidRPr="00076F5A">
              <w:rPr>
                <w:rFonts w:ascii="Arial" w:hAnsi="Arial" w:cs="Arial"/>
                <w:i/>
                <w:color w:val="000000"/>
                <w:szCs w:val="20"/>
              </w:rPr>
              <w:t>Exemple :</w:t>
            </w:r>
          </w:p>
          <w:p w:rsidR="00076F5A" w:rsidRPr="00076F5A" w:rsidRDefault="00076F5A" w:rsidP="00BC300C">
            <w:pPr>
              <w:spacing w:after="12"/>
              <w:jc w:val="left"/>
              <w:rPr>
                <w:rFonts w:ascii="Arial" w:hAnsi="Arial" w:cs="Arial"/>
                <w:i/>
                <w:color w:val="000000"/>
                <w:szCs w:val="20"/>
              </w:rPr>
            </w:pPr>
            <w:r w:rsidRPr="00076F5A">
              <w:rPr>
                <w:rFonts w:ascii="Arial" w:hAnsi="Arial" w:cs="Arial"/>
                <w:i/>
                <w:color w:val="000000"/>
                <w:szCs w:val="20"/>
              </w:rPr>
              <w:t xml:space="preserve">- Conducteur de travaux </w:t>
            </w:r>
          </w:p>
          <w:p w:rsidR="00076F5A" w:rsidRPr="00076F5A" w:rsidRDefault="00076F5A" w:rsidP="00BC300C">
            <w:pPr>
              <w:spacing w:after="12"/>
              <w:jc w:val="left"/>
              <w:rPr>
                <w:rFonts w:ascii="Arial" w:hAnsi="Arial" w:cs="Arial"/>
                <w:i/>
                <w:color w:val="000000"/>
                <w:szCs w:val="20"/>
              </w:rPr>
            </w:pPr>
            <w:r w:rsidRPr="00076F5A">
              <w:rPr>
                <w:rFonts w:ascii="Arial" w:hAnsi="Arial" w:cs="Arial"/>
                <w:i/>
                <w:color w:val="000000"/>
                <w:szCs w:val="20"/>
              </w:rPr>
              <w:t xml:space="preserve">- Chef de chantier </w:t>
            </w:r>
          </w:p>
          <w:p w:rsidR="00076F5A" w:rsidRPr="00076F5A" w:rsidRDefault="00076F5A" w:rsidP="00BC300C">
            <w:pPr>
              <w:spacing w:after="12"/>
              <w:jc w:val="left"/>
              <w:rPr>
                <w:rFonts w:ascii="Arial" w:hAnsi="Arial" w:cs="Arial"/>
                <w:i/>
                <w:color w:val="000000"/>
                <w:szCs w:val="20"/>
              </w:rPr>
            </w:pPr>
            <w:r w:rsidRPr="00076F5A">
              <w:rPr>
                <w:rFonts w:ascii="Arial" w:hAnsi="Arial" w:cs="Arial"/>
                <w:i/>
                <w:color w:val="000000"/>
                <w:szCs w:val="20"/>
              </w:rPr>
              <w:t xml:space="preserve">- Ouvriers </w:t>
            </w:r>
          </w:p>
          <w:p w:rsidR="00076F5A" w:rsidRPr="00076F5A" w:rsidRDefault="00076F5A" w:rsidP="00BC300C">
            <w:pPr>
              <w:jc w:val="left"/>
              <w:rPr>
                <w:rFonts w:ascii="Arial" w:hAnsi="Arial" w:cs="Arial"/>
                <w:i/>
                <w:color w:val="000000"/>
                <w:szCs w:val="20"/>
              </w:rPr>
            </w:pPr>
            <w:r w:rsidRPr="00076F5A">
              <w:rPr>
                <w:rFonts w:ascii="Arial" w:hAnsi="Arial" w:cs="Arial"/>
                <w:i/>
                <w:color w:val="000000"/>
                <w:szCs w:val="20"/>
              </w:rPr>
              <w:t>- Autres dispositions prévues par le candidat</w:t>
            </w:r>
          </w:p>
          <w:p w:rsidR="00076F5A" w:rsidRPr="00076F5A" w:rsidRDefault="00076F5A" w:rsidP="00BC300C">
            <w:pPr>
              <w:ind w:right="380"/>
              <w:rPr>
                <w:rFonts w:ascii="Arial" w:hAnsi="Arial" w:cs="Arial"/>
                <w:i/>
                <w:color w:val="000000"/>
                <w:szCs w:val="20"/>
              </w:rPr>
            </w:pPr>
            <w:r w:rsidRPr="00076F5A">
              <w:rPr>
                <w:rFonts w:ascii="Arial" w:hAnsi="Arial" w:cs="Arial"/>
                <w:i/>
                <w:color w:val="000000"/>
                <w:szCs w:val="20"/>
              </w:rPr>
              <w:t xml:space="preserve">- Autres dispositions prévues par l’entreprise (personnes pressenties pour la réalisation avec l’ancienneté dans l’entreprise, la qualification, l’autonomie et les responsabilités). OEAP – décembre 2012 48 </w:t>
            </w:r>
          </w:p>
          <w:p w:rsidR="00076F5A" w:rsidRDefault="00076F5A" w:rsidP="00BC300C">
            <w:pPr>
              <w:ind w:right="380"/>
              <w:rPr>
                <w:rFonts w:ascii="Arial" w:hAnsi="Arial" w:cs="Arial"/>
                <w:i/>
                <w:color w:val="000000"/>
                <w:szCs w:val="20"/>
              </w:rPr>
            </w:pPr>
            <w:r w:rsidRPr="00076F5A">
              <w:rPr>
                <w:rFonts w:ascii="Arial" w:hAnsi="Arial" w:cs="Arial"/>
                <w:i/>
                <w:color w:val="000000"/>
                <w:szCs w:val="20"/>
              </w:rPr>
              <w:t>- curriculum vitae</w:t>
            </w:r>
          </w:p>
          <w:p w:rsidR="00CC42BB" w:rsidRPr="00076F5A" w:rsidRDefault="00CC42BB" w:rsidP="00BC300C">
            <w:pPr>
              <w:ind w:right="380"/>
              <w:rPr>
                <w:rFonts w:ascii="Arial" w:hAnsi="Arial" w:cs="Arial"/>
                <w:color w:val="000000"/>
                <w:szCs w:val="20"/>
              </w:rPr>
            </w:pPr>
          </w:p>
        </w:tc>
      </w:tr>
      <w:tr w:rsidR="00076F5A" w:rsidRPr="00076F5A" w:rsidTr="000F1940">
        <w:trPr>
          <w:trHeight w:val="535"/>
        </w:trPr>
        <w:tc>
          <w:tcPr>
            <w:tcW w:w="9748" w:type="dxa"/>
            <w:shd w:val="clear" w:color="auto" w:fill="auto"/>
          </w:tcPr>
          <w:p w:rsidR="00076F5A" w:rsidRPr="0090766E" w:rsidRDefault="00076F5A" w:rsidP="00076F5A">
            <w:pPr>
              <w:widowControl/>
              <w:numPr>
                <w:ilvl w:val="1"/>
                <w:numId w:val="21"/>
              </w:numPr>
              <w:jc w:val="left"/>
              <w:rPr>
                <w:rFonts w:ascii="Arial" w:hAnsi="Arial" w:cs="Arial"/>
                <w:b/>
                <w:bCs/>
                <w:color w:val="000000"/>
                <w:szCs w:val="20"/>
              </w:rPr>
            </w:pPr>
            <w:r w:rsidRPr="0090766E">
              <w:rPr>
                <w:rFonts w:ascii="Arial" w:hAnsi="Arial" w:cs="Arial"/>
                <w:b/>
                <w:bCs/>
                <w:color w:val="000000"/>
                <w:szCs w:val="20"/>
              </w:rPr>
              <w:t xml:space="preserve">Moyens en matériel </w:t>
            </w:r>
            <w:r w:rsidR="000F1940">
              <w:rPr>
                <w:rFonts w:ascii="Arial" w:hAnsi="Arial" w:cs="Arial"/>
                <w:b/>
                <w:bCs/>
                <w:color w:val="000000"/>
                <w:szCs w:val="20"/>
              </w:rPr>
              <w:t>(sur 3</w:t>
            </w:r>
            <w:r w:rsidR="0090766E">
              <w:rPr>
                <w:rFonts w:ascii="Arial" w:hAnsi="Arial" w:cs="Arial"/>
                <w:b/>
                <w:bCs/>
                <w:color w:val="000000"/>
                <w:szCs w:val="20"/>
              </w:rPr>
              <w:t>0 pts)</w:t>
            </w:r>
          </w:p>
        </w:tc>
      </w:tr>
      <w:tr w:rsidR="00076F5A" w:rsidRPr="00076F5A" w:rsidTr="000F1940">
        <w:trPr>
          <w:trHeight w:val="414"/>
        </w:trPr>
        <w:tc>
          <w:tcPr>
            <w:tcW w:w="9748" w:type="dxa"/>
            <w:shd w:val="clear" w:color="auto" w:fill="auto"/>
          </w:tcPr>
          <w:p w:rsidR="00076F5A" w:rsidRPr="00076F5A" w:rsidRDefault="00076F5A" w:rsidP="00BC300C">
            <w:pPr>
              <w:rPr>
                <w:rFonts w:ascii="Arial" w:hAnsi="Arial" w:cs="Arial"/>
                <w:b/>
                <w:color w:val="000000"/>
                <w:szCs w:val="20"/>
              </w:rPr>
            </w:pPr>
            <w:r w:rsidRPr="00076F5A">
              <w:rPr>
                <w:rFonts w:ascii="Arial" w:hAnsi="Arial" w:cs="Arial"/>
                <w:b/>
                <w:color w:val="000000"/>
                <w:szCs w:val="20"/>
              </w:rPr>
              <w:t>1.2.1 Moyens en matériels utilisés par les techniciens pour la réalisation de l’ensemble de la prestation (5 points)</w:t>
            </w:r>
          </w:p>
          <w:p w:rsidR="00076F5A" w:rsidRPr="00076F5A" w:rsidRDefault="00076F5A" w:rsidP="00BC300C">
            <w:pPr>
              <w:rPr>
                <w:rFonts w:ascii="Arial" w:hAnsi="Arial" w:cs="Arial"/>
                <w:color w:val="000000"/>
                <w:szCs w:val="20"/>
              </w:rPr>
            </w:pPr>
            <w:r w:rsidRPr="00076F5A">
              <w:rPr>
                <w:rFonts w:ascii="Arial" w:hAnsi="Arial" w:cs="Arial"/>
                <w:color w:val="000000"/>
                <w:szCs w:val="20"/>
              </w:rPr>
              <w:t>Le candidat doit préciser les moyens matériels (propres ou à disposition) adaptés aux prestations susceptibles d’être mis en œuvre pour l’exécution du marché :</w:t>
            </w:r>
          </w:p>
          <w:p w:rsidR="00076F5A" w:rsidRPr="00076F5A" w:rsidRDefault="00076F5A" w:rsidP="00076F5A">
            <w:pPr>
              <w:pStyle w:val="Paragraphedeliste"/>
              <w:widowControl/>
              <w:numPr>
                <w:ilvl w:val="0"/>
                <w:numId w:val="6"/>
              </w:numPr>
              <w:autoSpaceDE/>
              <w:autoSpaceDN/>
              <w:adjustRightInd/>
              <w:spacing w:after="120"/>
              <w:rPr>
                <w:rFonts w:ascii="Arial" w:hAnsi="Arial" w:cs="Arial"/>
                <w:color w:val="000000"/>
                <w:szCs w:val="20"/>
              </w:rPr>
            </w:pPr>
            <w:r w:rsidRPr="00076F5A">
              <w:rPr>
                <w:rFonts w:ascii="Arial" w:hAnsi="Arial" w:cs="Arial"/>
                <w:color w:val="000000"/>
                <w:szCs w:val="20"/>
              </w:rPr>
              <w:t xml:space="preserve">Véhicules, </w:t>
            </w:r>
          </w:p>
          <w:p w:rsidR="00076F5A" w:rsidRPr="00076F5A" w:rsidRDefault="00076F5A" w:rsidP="00076F5A">
            <w:pPr>
              <w:pStyle w:val="Paragraphedeliste"/>
              <w:widowControl/>
              <w:numPr>
                <w:ilvl w:val="0"/>
                <w:numId w:val="6"/>
              </w:numPr>
              <w:autoSpaceDE/>
              <w:autoSpaceDN/>
              <w:adjustRightInd/>
              <w:spacing w:after="120"/>
              <w:rPr>
                <w:rFonts w:ascii="Arial" w:hAnsi="Arial" w:cs="Arial"/>
                <w:color w:val="000000"/>
                <w:szCs w:val="20"/>
              </w:rPr>
            </w:pPr>
            <w:r w:rsidRPr="00076F5A">
              <w:rPr>
                <w:rFonts w:ascii="Arial" w:hAnsi="Arial" w:cs="Arial"/>
                <w:color w:val="000000"/>
                <w:szCs w:val="20"/>
              </w:rPr>
              <w:t xml:space="preserve">Outillages, </w:t>
            </w:r>
          </w:p>
          <w:p w:rsidR="00076F5A" w:rsidRPr="00076F5A" w:rsidRDefault="00076F5A" w:rsidP="00076F5A">
            <w:pPr>
              <w:pStyle w:val="Paragraphedeliste"/>
              <w:widowControl/>
              <w:numPr>
                <w:ilvl w:val="0"/>
                <w:numId w:val="6"/>
              </w:numPr>
              <w:autoSpaceDE/>
              <w:autoSpaceDN/>
              <w:adjustRightInd/>
              <w:spacing w:after="120"/>
              <w:rPr>
                <w:rFonts w:ascii="Arial" w:hAnsi="Arial" w:cs="Arial"/>
                <w:color w:val="000000"/>
                <w:szCs w:val="20"/>
              </w:rPr>
            </w:pPr>
            <w:r w:rsidRPr="00076F5A">
              <w:rPr>
                <w:rFonts w:ascii="Arial" w:hAnsi="Arial" w:cs="Arial"/>
                <w:color w:val="000000"/>
                <w:szCs w:val="20"/>
              </w:rPr>
              <w:t>Matériels spécifique de la marque du moteur si nécessaire,</w:t>
            </w:r>
          </w:p>
          <w:p w:rsidR="00076F5A" w:rsidRPr="00076F5A" w:rsidRDefault="00076F5A" w:rsidP="00076F5A">
            <w:pPr>
              <w:pStyle w:val="Paragraphedeliste"/>
              <w:widowControl/>
              <w:numPr>
                <w:ilvl w:val="0"/>
                <w:numId w:val="6"/>
              </w:numPr>
              <w:autoSpaceDE/>
              <w:autoSpaceDN/>
              <w:adjustRightInd/>
              <w:spacing w:after="120"/>
              <w:rPr>
                <w:rFonts w:ascii="Arial" w:hAnsi="Arial" w:cs="Arial"/>
                <w:color w:val="000000"/>
                <w:szCs w:val="20"/>
              </w:rPr>
            </w:pPr>
            <w:r w:rsidRPr="00076F5A">
              <w:rPr>
                <w:rFonts w:ascii="Arial" w:hAnsi="Arial" w:cs="Arial"/>
                <w:color w:val="000000"/>
                <w:szCs w:val="20"/>
              </w:rPr>
              <w:t>Appareillages de contrôle</w:t>
            </w:r>
          </w:p>
          <w:p w:rsidR="00076F5A" w:rsidRDefault="00076F5A" w:rsidP="00BC300C">
            <w:pPr>
              <w:rPr>
                <w:rFonts w:ascii="Arial" w:hAnsi="Arial" w:cs="Arial"/>
                <w:color w:val="000000"/>
                <w:szCs w:val="20"/>
              </w:rPr>
            </w:pPr>
          </w:p>
          <w:p w:rsidR="00076F5A" w:rsidRPr="000F1940" w:rsidRDefault="00076F5A" w:rsidP="000F1940">
            <w:pPr>
              <w:widowControl/>
              <w:autoSpaceDE/>
              <w:autoSpaceDN/>
              <w:adjustRightInd/>
              <w:spacing w:after="120"/>
              <w:rPr>
                <w:rFonts w:ascii="Arial" w:hAnsi="Arial" w:cs="Arial"/>
                <w:color w:val="000000"/>
                <w:szCs w:val="20"/>
              </w:rPr>
            </w:pPr>
          </w:p>
        </w:tc>
      </w:tr>
      <w:tr w:rsidR="00076F5A" w:rsidRPr="00076F5A" w:rsidTr="000F1940">
        <w:trPr>
          <w:trHeight w:val="508"/>
        </w:trPr>
        <w:tc>
          <w:tcPr>
            <w:tcW w:w="9748" w:type="dxa"/>
            <w:shd w:val="clear" w:color="auto" w:fill="auto"/>
          </w:tcPr>
          <w:p w:rsidR="00076F5A" w:rsidRPr="00076F5A" w:rsidRDefault="00076F5A" w:rsidP="00BC300C">
            <w:pPr>
              <w:ind w:right="380"/>
              <w:rPr>
                <w:rFonts w:ascii="Arial" w:hAnsi="Arial" w:cs="Arial"/>
                <w:i/>
                <w:iCs/>
                <w:color w:val="000000"/>
                <w:szCs w:val="20"/>
              </w:rPr>
            </w:pPr>
          </w:p>
        </w:tc>
      </w:tr>
    </w:tbl>
    <w:p w:rsidR="00076F5A" w:rsidRPr="00076F5A" w:rsidRDefault="00076F5A" w:rsidP="000F1940">
      <w:pPr>
        <w:ind w:left="0"/>
        <w:rPr>
          <w:rFonts w:ascii="Arial" w:hAnsi="Arial" w:cs="Arial"/>
          <w:szCs w:val="20"/>
        </w:rPr>
      </w:pPr>
    </w:p>
    <w:tbl>
      <w:tblPr>
        <w:tblW w:w="9464" w:type="dxa"/>
        <w:tblLook w:val="04A0" w:firstRow="1" w:lastRow="0" w:firstColumn="1" w:lastColumn="0" w:noHBand="0" w:noVBand="1"/>
      </w:tblPr>
      <w:tblGrid>
        <w:gridCol w:w="9464"/>
      </w:tblGrid>
      <w:tr w:rsidR="00076F5A" w:rsidRPr="00076F5A" w:rsidTr="00BC300C">
        <w:trPr>
          <w:trHeight w:val="635"/>
        </w:trPr>
        <w:tc>
          <w:tcPr>
            <w:tcW w:w="9464" w:type="dxa"/>
            <w:shd w:val="clear" w:color="auto" w:fill="DDD9C3"/>
          </w:tcPr>
          <w:p w:rsidR="00076F5A" w:rsidRPr="00076F5A" w:rsidRDefault="00076F5A" w:rsidP="00076F5A">
            <w:pPr>
              <w:widowControl/>
              <w:numPr>
                <w:ilvl w:val="0"/>
                <w:numId w:val="22"/>
              </w:numPr>
              <w:spacing w:before="120" w:after="120"/>
              <w:ind w:left="714" w:hanging="357"/>
              <w:rPr>
                <w:rFonts w:ascii="Arial" w:hAnsi="Arial" w:cs="Arial"/>
                <w:bCs/>
                <w:color w:val="000000"/>
                <w:szCs w:val="20"/>
              </w:rPr>
            </w:pPr>
            <w:r w:rsidRPr="00076F5A">
              <w:rPr>
                <w:rFonts w:ascii="Arial" w:hAnsi="Arial" w:cs="Arial"/>
                <w:b/>
                <w:bCs/>
                <w:color w:val="000000"/>
                <w:szCs w:val="20"/>
              </w:rPr>
              <w:t>DISPOSITIONS ARRETEES PAR LE CANDIDAT POUR GARANTIR LE RESPECT DES DELAIS D’EXECUTION</w:t>
            </w:r>
            <w:r w:rsidR="00801351">
              <w:rPr>
                <w:rFonts w:ascii="Arial" w:hAnsi="Arial" w:cs="Arial"/>
                <w:b/>
                <w:bCs/>
                <w:color w:val="000000"/>
                <w:szCs w:val="20"/>
              </w:rPr>
              <w:t xml:space="preserve"> (</w:t>
            </w:r>
            <w:r w:rsidR="000F1940">
              <w:rPr>
                <w:rFonts w:ascii="Arial" w:hAnsi="Arial" w:cs="Arial"/>
                <w:b/>
                <w:bCs/>
                <w:i/>
                <w:color w:val="0000FF"/>
                <w:szCs w:val="20"/>
              </w:rPr>
              <w:t>note maximale sur 4</w:t>
            </w:r>
            <w:r w:rsidR="00801351" w:rsidRPr="0091087F">
              <w:rPr>
                <w:rFonts w:ascii="Arial" w:hAnsi="Arial" w:cs="Arial"/>
                <w:b/>
                <w:bCs/>
                <w:i/>
                <w:color w:val="0000FF"/>
                <w:szCs w:val="20"/>
              </w:rPr>
              <w:t>0 points</w:t>
            </w:r>
            <w:r w:rsidR="00801351">
              <w:rPr>
                <w:rFonts w:ascii="Arial" w:hAnsi="Arial" w:cs="Arial"/>
                <w:b/>
                <w:bCs/>
                <w:color w:val="000000"/>
                <w:szCs w:val="20"/>
              </w:rPr>
              <w:t>)</w:t>
            </w:r>
          </w:p>
        </w:tc>
      </w:tr>
      <w:tr w:rsidR="00076F5A" w:rsidRPr="005E26D5" w:rsidTr="00BC300C">
        <w:tc>
          <w:tcPr>
            <w:tcW w:w="9464" w:type="dxa"/>
            <w:shd w:val="clear" w:color="auto" w:fill="auto"/>
          </w:tcPr>
          <w:p w:rsidR="00076F5A" w:rsidRPr="005E26D5" w:rsidRDefault="00076F5A" w:rsidP="00BC300C">
            <w:pPr>
              <w:rPr>
                <w:rFonts w:ascii="Arial" w:hAnsi="Arial" w:cs="Arial"/>
                <w:iCs/>
                <w:color w:val="000000"/>
                <w:szCs w:val="20"/>
              </w:rPr>
            </w:pPr>
            <w:r w:rsidRPr="005E26D5">
              <w:rPr>
                <w:rFonts w:ascii="Arial" w:hAnsi="Arial" w:cs="Arial"/>
                <w:iCs/>
                <w:color w:val="000000"/>
                <w:szCs w:val="20"/>
              </w:rPr>
              <w:t>Il s’agit de démontrer au pouvoir adjudicateur, la capacité du candidat à organiser le chantier en vue du respect des délais. Ce paragraphe doit être adapté spécifiquement au chantier.</w:t>
            </w:r>
          </w:p>
          <w:p w:rsidR="00261518" w:rsidRPr="005E26D5" w:rsidRDefault="00261518" w:rsidP="00BC300C">
            <w:pPr>
              <w:rPr>
                <w:rFonts w:ascii="Arial" w:hAnsi="Arial" w:cs="Arial"/>
                <w:iCs/>
                <w:color w:val="000000"/>
                <w:szCs w:val="20"/>
              </w:rPr>
            </w:pPr>
          </w:p>
          <w:p w:rsidR="00261518" w:rsidRPr="005E26D5" w:rsidRDefault="00261518" w:rsidP="00BC300C">
            <w:pPr>
              <w:rPr>
                <w:rFonts w:ascii="Arial" w:hAnsi="Arial" w:cs="Arial"/>
                <w:color w:val="000000"/>
                <w:szCs w:val="20"/>
              </w:rPr>
            </w:pPr>
          </w:p>
        </w:tc>
      </w:tr>
    </w:tbl>
    <w:p w:rsidR="00076F5A" w:rsidRPr="000F1940" w:rsidRDefault="00C116F6" w:rsidP="000F1940">
      <w:pPr>
        <w:pStyle w:val="Paragraphedeliste"/>
        <w:numPr>
          <w:ilvl w:val="1"/>
          <w:numId w:val="35"/>
        </w:numPr>
        <w:rPr>
          <w:rFonts w:ascii="Arial" w:hAnsi="Arial" w:cs="Arial"/>
          <w:b/>
          <w:szCs w:val="20"/>
        </w:rPr>
      </w:pPr>
      <w:r>
        <w:rPr>
          <w:rFonts w:ascii="Arial" w:hAnsi="Arial" w:cs="Arial"/>
          <w:b/>
          <w:szCs w:val="20"/>
        </w:rPr>
        <w:lastRenderedPageBreak/>
        <w:t>Visite du site (1</w:t>
      </w:r>
      <w:r w:rsidR="00261518" w:rsidRPr="000F1940">
        <w:rPr>
          <w:rFonts w:ascii="Arial" w:hAnsi="Arial" w:cs="Arial"/>
          <w:b/>
          <w:szCs w:val="20"/>
        </w:rPr>
        <w:t>0 points)</w:t>
      </w:r>
    </w:p>
    <w:p w:rsidR="00261518" w:rsidRPr="005E26D5" w:rsidRDefault="00261518" w:rsidP="00076F5A">
      <w:pPr>
        <w:rPr>
          <w:rFonts w:ascii="Arial" w:hAnsi="Arial" w:cs="Arial"/>
          <w:szCs w:val="20"/>
        </w:rPr>
      </w:pPr>
      <w:r w:rsidRPr="005E26D5">
        <w:rPr>
          <w:rFonts w:ascii="Arial" w:hAnsi="Arial" w:cs="Arial"/>
          <w:szCs w:val="20"/>
        </w:rPr>
        <w:t>La visite du site est obligatoire.</w:t>
      </w:r>
    </w:p>
    <w:p w:rsidR="00261518" w:rsidRPr="005E26D5" w:rsidRDefault="00261518" w:rsidP="00076F5A">
      <w:pPr>
        <w:rPr>
          <w:rFonts w:ascii="Arial" w:hAnsi="Arial" w:cs="Arial"/>
          <w:szCs w:val="20"/>
        </w:rPr>
      </w:pPr>
      <w:r w:rsidRPr="005E26D5">
        <w:rPr>
          <w:rFonts w:ascii="Arial" w:hAnsi="Arial" w:cs="Arial"/>
          <w:szCs w:val="20"/>
        </w:rPr>
        <w:t>Le compte rendu sera établi suite à cette visite et joint au mémoire technique.</w:t>
      </w:r>
    </w:p>
    <w:p w:rsidR="00261518" w:rsidRPr="005E26D5" w:rsidRDefault="00261518" w:rsidP="00076F5A">
      <w:pPr>
        <w:rPr>
          <w:rFonts w:ascii="Arial" w:hAnsi="Arial" w:cs="Arial"/>
          <w:szCs w:val="20"/>
        </w:rPr>
      </w:pPr>
    </w:p>
    <w:tbl>
      <w:tblPr>
        <w:tblW w:w="9464" w:type="dxa"/>
        <w:tblLook w:val="04A0" w:firstRow="1" w:lastRow="0" w:firstColumn="1" w:lastColumn="0" w:noHBand="0" w:noVBand="1"/>
      </w:tblPr>
      <w:tblGrid>
        <w:gridCol w:w="9464"/>
      </w:tblGrid>
      <w:tr w:rsidR="00076F5A" w:rsidRPr="005E26D5" w:rsidTr="00BC300C">
        <w:trPr>
          <w:trHeight w:val="393"/>
        </w:trPr>
        <w:tc>
          <w:tcPr>
            <w:tcW w:w="9464" w:type="dxa"/>
            <w:shd w:val="clear" w:color="auto" w:fill="auto"/>
          </w:tcPr>
          <w:p w:rsidR="00076F5A" w:rsidRPr="005E26D5" w:rsidRDefault="000F1940" w:rsidP="00261518">
            <w:pPr>
              <w:widowControl/>
              <w:spacing w:before="120" w:after="120"/>
              <w:ind w:left="360"/>
              <w:rPr>
                <w:rFonts w:ascii="Arial" w:hAnsi="Arial" w:cs="Arial"/>
                <w:color w:val="000000"/>
                <w:szCs w:val="20"/>
              </w:rPr>
            </w:pPr>
            <w:r>
              <w:rPr>
                <w:rFonts w:ascii="Arial" w:hAnsi="Arial" w:cs="Arial"/>
                <w:b/>
                <w:bCs/>
                <w:color w:val="000000"/>
                <w:szCs w:val="20"/>
              </w:rPr>
              <w:t>2</w:t>
            </w:r>
            <w:r w:rsidR="00261518" w:rsidRPr="005E26D5">
              <w:rPr>
                <w:rFonts w:ascii="Arial" w:hAnsi="Arial" w:cs="Arial"/>
                <w:b/>
                <w:bCs/>
                <w:color w:val="000000"/>
                <w:szCs w:val="20"/>
              </w:rPr>
              <w:t xml:space="preserve">.2. </w:t>
            </w:r>
            <w:r w:rsidR="00076F5A" w:rsidRPr="005E26D5">
              <w:rPr>
                <w:rFonts w:ascii="Arial" w:hAnsi="Arial" w:cs="Arial"/>
                <w:b/>
                <w:bCs/>
                <w:color w:val="000000"/>
                <w:szCs w:val="20"/>
              </w:rPr>
              <w:t>Indication sur le programme d’exécution, phasage et durée de chaque phase (</w:t>
            </w:r>
            <w:r w:rsidR="00C116F6">
              <w:rPr>
                <w:rFonts w:ascii="Arial" w:hAnsi="Arial" w:cs="Arial"/>
                <w:b/>
                <w:bCs/>
                <w:color w:val="000000"/>
                <w:szCs w:val="20"/>
              </w:rPr>
              <w:t>3</w:t>
            </w:r>
            <w:bookmarkStart w:id="0" w:name="_GoBack"/>
            <w:bookmarkEnd w:id="0"/>
            <w:r>
              <w:rPr>
                <w:rFonts w:ascii="Arial" w:hAnsi="Arial" w:cs="Arial"/>
                <w:b/>
                <w:bCs/>
                <w:color w:val="000000"/>
                <w:szCs w:val="20"/>
              </w:rPr>
              <w:t>0</w:t>
            </w:r>
            <w:r w:rsidR="00076F5A" w:rsidRPr="005E26D5">
              <w:rPr>
                <w:rFonts w:ascii="Arial" w:hAnsi="Arial" w:cs="Arial"/>
                <w:b/>
                <w:bCs/>
                <w:color w:val="000000"/>
                <w:szCs w:val="20"/>
              </w:rPr>
              <w:t xml:space="preserve"> points)</w:t>
            </w:r>
          </w:p>
        </w:tc>
      </w:tr>
      <w:tr w:rsidR="00076F5A" w:rsidRPr="00076F5A" w:rsidTr="00BC300C">
        <w:trPr>
          <w:trHeight w:val="1072"/>
        </w:trPr>
        <w:tc>
          <w:tcPr>
            <w:tcW w:w="9464" w:type="dxa"/>
            <w:shd w:val="clear" w:color="auto" w:fill="auto"/>
          </w:tcPr>
          <w:p w:rsidR="00076F5A" w:rsidRPr="00076F5A" w:rsidRDefault="00D01123" w:rsidP="00261518">
            <w:pPr>
              <w:spacing w:before="120"/>
              <w:ind w:right="380"/>
              <w:rPr>
                <w:rFonts w:ascii="Arial" w:hAnsi="Arial" w:cs="Arial"/>
                <w:color w:val="000000"/>
                <w:szCs w:val="20"/>
              </w:rPr>
            </w:pPr>
            <w:r w:rsidRPr="005E26D5">
              <w:rPr>
                <w:rFonts w:ascii="Arial" w:hAnsi="Arial" w:cs="Arial"/>
                <w:color w:val="000000"/>
                <w:szCs w:val="20"/>
              </w:rPr>
              <w:t>Elaborer u</w:t>
            </w:r>
            <w:r w:rsidR="00076F5A" w:rsidRPr="005E26D5">
              <w:rPr>
                <w:rFonts w:ascii="Arial" w:hAnsi="Arial" w:cs="Arial"/>
                <w:color w:val="000000"/>
                <w:szCs w:val="20"/>
              </w:rPr>
              <w:t xml:space="preserve">n programme d'exécution des </w:t>
            </w:r>
            <w:r w:rsidR="00261518" w:rsidRPr="005E26D5">
              <w:rPr>
                <w:rFonts w:ascii="Arial" w:hAnsi="Arial" w:cs="Arial"/>
                <w:color w:val="000000"/>
                <w:szCs w:val="20"/>
              </w:rPr>
              <w:t>prestations</w:t>
            </w:r>
            <w:r w:rsidRPr="005E26D5">
              <w:rPr>
                <w:rFonts w:ascii="Arial" w:hAnsi="Arial" w:cs="Arial"/>
                <w:color w:val="000000"/>
                <w:szCs w:val="20"/>
              </w:rPr>
              <w:t xml:space="preserve"> sous forme de calendrier prévisionnel d’exécution</w:t>
            </w:r>
            <w:r w:rsidR="00076F5A" w:rsidRPr="005E26D5">
              <w:rPr>
                <w:rFonts w:ascii="Arial" w:hAnsi="Arial" w:cs="Arial"/>
                <w:color w:val="000000"/>
                <w:szCs w:val="20"/>
              </w:rPr>
              <w:t xml:space="preserve">, indiquant la durée prévisionnelle des différentes phases </w:t>
            </w:r>
            <w:r w:rsidR="00261518" w:rsidRPr="005E26D5">
              <w:rPr>
                <w:rFonts w:ascii="Arial" w:hAnsi="Arial" w:cs="Arial"/>
                <w:color w:val="000000"/>
                <w:szCs w:val="20"/>
              </w:rPr>
              <w:t>des prestations.</w:t>
            </w:r>
            <w:r w:rsidR="00076F5A" w:rsidRPr="00076F5A">
              <w:rPr>
                <w:rFonts w:ascii="Arial" w:hAnsi="Arial" w:cs="Arial"/>
                <w:color w:val="000000"/>
                <w:szCs w:val="20"/>
              </w:rPr>
              <w:t xml:space="preserve"> </w:t>
            </w:r>
          </w:p>
        </w:tc>
      </w:tr>
    </w:tbl>
    <w:p w:rsidR="00076F5A" w:rsidRPr="00076F5A" w:rsidRDefault="00076F5A" w:rsidP="00076F5A">
      <w:pPr>
        <w:rPr>
          <w:rFonts w:ascii="Arial" w:hAnsi="Arial" w:cs="Arial"/>
          <w:szCs w:val="20"/>
        </w:rPr>
      </w:pPr>
      <w:r w:rsidRPr="00076F5A">
        <w:rPr>
          <w:rFonts w:ascii="Arial" w:hAnsi="Arial" w:cs="Arial"/>
          <w:bCs/>
          <w:color w:val="000000"/>
          <w:szCs w:val="20"/>
        </w:rPr>
        <w:t>Décrire l</w:t>
      </w:r>
      <w:r w:rsidR="00D01123">
        <w:rPr>
          <w:rFonts w:ascii="Arial" w:hAnsi="Arial" w:cs="Arial"/>
          <w:bCs/>
          <w:color w:val="000000"/>
          <w:szCs w:val="20"/>
        </w:rPr>
        <w:t>a</w:t>
      </w:r>
      <w:r w:rsidRPr="00076F5A">
        <w:rPr>
          <w:rFonts w:ascii="Arial" w:hAnsi="Arial" w:cs="Arial"/>
          <w:bCs/>
          <w:color w:val="000000"/>
          <w:szCs w:val="20"/>
        </w:rPr>
        <w:t xml:space="preserve"> mise en œuvre des principales phases de travaux : mise en place du GE de secours, maintenance du GE1, maintenanc</w:t>
      </w:r>
      <w:r w:rsidR="00261518">
        <w:rPr>
          <w:rFonts w:ascii="Arial" w:hAnsi="Arial" w:cs="Arial"/>
          <w:bCs/>
          <w:color w:val="000000"/>
          <w:szCs w:val="20"/>
        </w:rPr>
        <w:t>e du GE, maintenance du circuit</w:t>
      </w:r>
      <w:r w:rsidRPr="00076F5A">
        <w:rPr>
          <w:rFonts w:ascii="Arial" w:hAnsi="Arial" w:cs="Arial"/>
          <w:bCs/>
          <w:color w:val="000000"/>
          <w:szCs w:val="20"/>
        </w:rPr>
        <w:t xml:space="preserve"> de refroidissements, fin de chantiers et tout autre phase que le candidat jugera nécessaire de décrire.</w:t>
      </w:r>
    </w:p>
    <w:p w:rsidR="00076F5A" w:rsidRPr="00076F5A" w:rsidRDefault="00076F5A" w:rsidP="00076F5A">
      <w:pPr>
        <w:rPr>
          <w:rFonts w:ascii="Arial" w:hAnsi="Arial" w:cs="Arial"/>
          <w:szCs w:val="20"/>
        </w:rPr>
      </w:pPr>
    </w:p>
    <w:tbl>
      <w:tblPr>
        <w:tblW w:w="9464" w:type="dxa"/>
        <w:tblLook w:val="04A0" w:firstRow="1" w:lastRow="0" w:firstColumn="1" w:lastColumn="0" w:noHBand="0" w:noVBand="1"/>
      </w:tblPr>
      <w:tblGrid>
        <w:gridCol w:w="9464"/>
      </w:tblGrid>
      <w:tr w:rsidR="00076F5A" w:rsidRPr="00076F5A" w:rsidTr="00BC300C">
        <w:tc>
          <w:tcPr>
            <w:tcW w:w="9464" w:type="dxa"/>
            <w:shd w:val="clear" w:color="auto" w:fill="auto"/>
          </w:tcPr>
          <w:p w:rsidR="00076F5A" w:rsidRPr="00076F5A" w:rsidRDefault="00076F5A" w:rsidP="000F1940">
            <w:pPr>
              <w:widowControl/>
              <w:autoSpaceDE/>
              <w:autoSpaceDN/>
              <w:adjustRightInd/>
              <w:ind w:left="0"/>
              <w:jc w:val="left"/>
              <w:rPr>
                <w:rFonts w:ascii="Arial" w:hAnsi="Arial" w:cs="Arial"/>
                <w:bCs/>
                <w:color w:val="000000"/>
                <w:szCs w:val="20"/>
              </w:rPr>
            </w:pPr>
          </w:p>
        </w:tc>
      </w:tr>
    </w:tbl>
    <w:p w:rsidR="00076F5A" w:rsidRPr="00076F5A" w:rsidRDefault="00076F5A" w:rsidP="00076F5A">
      <w:pPr>
        <w:ind w:right="380"/>
        <w:rPr>
          <w:rFonts w:ascii="Arial" w:hAnsi="Arial" w:cs="Arial"/>
          <w:b/>
          <w:bCs/>
          <w:strike/>
          <w:color w:val="000000"/>
          <w:szCs w:val="20"/>
        </w:rPr>
      </w:pPr>
    </w:p>
    <w:p w:rsidR="00881D05" w:rsidRPr="00076F5A" w:rsidRDefault="00881D05" w:rsidP="00076F5A">
      <w:pPr>
        <w:pStyle w:val="Titre1"/>
        <w:spacing w:line="276" w:lineRule="auto"/>
        <w:ind w:right="-1"/>
        <w:rPr>
          <w:rFonts w:ascii="Arial" w:hAnsi="Arial" w:cs="Arial"/>
          <w:b w:val="0"/>
          <w:bCs w:val="0"/>
          <w:color w:val="000000"/>
          <w:sz w:val="20"/>
          <w:szCs w:val="20"/>
        </w:rPr>
      </w:pPr>
    </w:p>
    <w:sectPr w:rsidR="00881D05" w:rsidRPr="00076F5A" w:rsidSect="00D42A74">
      <w:headerReference w:type="default" r:id="rId8"/>
      <w:footerReference w:type="default" r:id="rId9"/>
      <w:headerReference w:type="first" r:id="rId10"/>
      <w:footerReference w:type="first" r:id="rId11"/>
      <w:type w:val="continuous"/>
      <w:pgSz w:w="11907" w:h="16840" w:code="9"/>
      <w:pgMar w:top="1134" w:right="850" w:bottom="1134" w:left="1276" w:header="567" w:footer="329" w:gutter="0"/>
      <w:cols w:space="709"/>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C5AC2" w:rsidRDefault="00EC5AC2">
      <w:r>
        <w:separator/>
      </w:r>
    </w:p>
  </w:endnote>
  <w:endnote w:type="continuationSeparator" w:id="0">
    <w:p w:rsidR="00EC5AC2" w:rsidRDefault="00EC5AC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Book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87B2B" w:rsidRPr="009D2D3D" w:rsidRDefault="009D2D3D" w:rsidP="009D2D3D">
    <w:pPr>
      <w:pStyle w:val="Pieddepage"/>
    </w:pPr>
    <w:r w:rsidRPr="0044443A">
      <w:rPr>
        <w:rFonts w:cs="Arial"/>
        <w:sz w:val="16"/>
        <w:szCs w:val="16"/>
      </w:rPr>
      <w:t>2</w:t>
    </w:r>
    <w:r w:rsidR="00B76BB2">
      <w:rPr>
        <w:rFonts w:cs="Arial"/>
        <w:sz w:val="16"/>
        <w:szCs w:val="16"/>
      </w:rPr>
      <w:t>02</w:t>
    </w:r>
    <w:r w:rsidR="00155A12">
      <w:rPr>
        <w:rFonts w:cs="Arial"/>
        <w:sz w:val="16"/>
        <w:szCs w:val="16"/>
      </w:rPr>
      <w:t>5-</w:t>
    </w:r>
    <w:r w:rsidRPr="0044443A">
      <w:rPr>
        <w:rFonts w:cs="Arial"/>
        <w:sz w:val="16"/>
        <w:szCs w:val="16"/>
      </w:rPr>
      <w:t>SID_</w:t>
    </w:r>
    <w:r w:rsidR="00155A12">
      <w:rPr>
        <w:rFonts w:cs="Arial"/>
        <w:sz w:val="16"/>
        <w:szCs w:val="16"/>
      </w:rPr>
      <w:t>MED-0113</w:t>
    </w:r>
    <w:r w:rsidRPr="0044443A">
      <w:rPr>
        <w:rFonts w:cs="Arial"/>
        <w:sz w:val="16"/>
        <w:szCs w:val="16"/>
      </w:rPr>
      <w:t>– RC - Cadre Mémoire Technique</w:t>
    </w:r>
    <w:r>
      <w:rPr>
        <w:rFonts w:cs="Arial"/>
        <w:sz w:val="16"/>
        <w:szCs w:val="16"/>
      </w:rPr>
      <w:tab/>
    </w:r>
    <w:r w:rsidRPr="0044443A">
      <w:rPr>
        <w:rFonts w:cs="Arial"/>
        <w:sz w:val="16"/>
        <w:szCs w:val="16"/>
      </w:rPr>
      <w:tab/>
    </w:r>
    <w:r w:rsidRPr="0044443A">
      <w:rPr>
        <w:iCs/>
        <w:sz w:val="16"/>
        <w:szCs w:val="16"/>
      </w:rPr>
      <w:t xml:space="preserve">Page </w:t>
    </w:r>
    <w:r w:rsidRPr="0044443A">
      <w:rPr>
        <w:rStyle w:val="Numrodepage"/>
        <w:sz w:val="16"/>
        <w:szCs w:val="16"/>
      </w:rPr>
      <w:fldChar w:fldCharType="begin"/>
    </w:r>
    <w:r w:rsidRPr="0044443A">
      <w:rPr>
        <w:rStyle w:val="Numrodepage"/>
        <w:sz w:val="16"/>
        <w:szCs w:val="16"/>
      </w:rPr>
      <w:instrText xml:space="preserve"> PAGE </w:instrText>
    </w:r>
    <w:r w:rsidRPr="0044443A">
      <w:rPr>
        <w:rStyle w:val="Numrodepage"/>
        <w:sz w:val="16"/>
        <w:szCs w:val="16"/>
      </w:rPr>
      <w:fldChar w:fldCharType="separate"/>
    </w:r>
    <w:r w:rsidR="00C116F6">
      <w:rPr>
        <w:rStyle w:val="Numrodepage"/>
        <w:noProof/>
        <w:sz w:val="16"/>
        <w:szCs w:val="16"/>
      </w:rPr>
      <w:t>2</w:t>
    </w:r>
    <w:r w:rsidRPr="0044443A">
      <w:rPr>
        <w:rStyle w:val="Numrodepage"/>
        <w:sz w:val="16"/>
        <w:szCs w:val="16"/>
      </w:rPr>
      <w:fldChar w:fldCharType="end"/>
    </w:r>
    <w:r w:rsidRPr="0044443A">
      <w:rPr>
        <w:rStyle w:val="Numrodepage"/>
        <w:sz w:val="16"/>
        <w:szCs w:val="16"/>
      </w:rPr>
      <w:t>/</w:t>
    </w:r>
    <w:r w:rsidRPr="0044443A">
      <w:rPr>
        <w:rStyle w:val="Numrodepage"/>
        <w:sz w:val="16"/>
        <w:szCs w:val="16"/>
      </w:rPr>
      <w:fldChar w:fldCharType="begin"/>
    </w:r>
    <w:r w:rsidRPr="0044443A">
      <w:rPr>
        <w:rStyle w:val="Numrodepage"/>
        <w:sz w:val="16"/>
        <w:szCs w:val="16"/>
      </w:rPr>
      <w:instrText xml:space="preserve"> NUMPAGES </w:instrText>
    </w:r>
    <w:r w:rsidRPr="0044443A">
      <w:rPr>
        <w:rStyle w:val="Numrodepage"/>
        <w:sz w:val="16"/>
        <w:szCs w:val="16"/>
      </w:rPr>
      <w:fldChar w:fldCharType="separate"/>
    </w:r>
    <w:r w:rsidR="00C116F6">
      <w:rPr>
        <w:rStyle w:val="Numrodepage"/>
        <w:noProof/>
        <w:sz w:val="16"/>
        <w:szCs w:val="16"/>
      </w:rPr>
      <w:t>3</w:t>
    </w:r>
    <w:r w:rsidRPr="0044443A">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B6E35" w:rsidRDefault="009B6E35" w:rsidP="000E6352">
    <w:pPr>
      <w:pStyle w:val="Pieddepage"/>
      <w:tabs>
        <w:tab w:val="clear" w:pos="4536"/>
        <w:tab w:val="clear" w:pos="9072"/>
        <w:tab w:val="left" w:pos="3969"/>
      </w:tabs>
      <w:ind w:left="0"/>
      <w:jc w:val="center"/>
      <w:rPr>
        <w:rFonts w:cs="Arial"/>
        <w:bCs/>
        <w:sz w:val="16"/>
        <w:szCs w:val="16"/>
      </w:rPr>
    </w:pPr>
    <w:r>
      <w:rPr>
        <w:rFonts w:cs="Arial"/>
        <w:noProof/>
        <w:sz w:val="16"/>
        <w:szCs w:val="16"/>
      </w:rPr>
      <w:drawing>
        <wp:inline distT="0" distB="0" distL="0" distR="0" wp14:anchorId="6CB1C910" wp14:editId="7B7B62B2">
          <wp:extent cx="1438275" cy="513080"/>
          <wp:effectExtent l="0" t="0" r="9525" b="1270"/>
          <wp:docPr id="4" name="Image 4" descr="logosg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6" descr="logosga"/>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8275" cy="513080"/>
                  </a:xfrm>
                  <a:prstGeom prst="rect">
                    <a:avLst/>
                  </a:prstGeom>
                  <a:noFill/>
                  <a:ln>
                    <a:noFill/>
                  </a:ln>
                </pic:spPr>
              </pic:pic>
            </a:graphicData>
          </a:graphic>
        </wp:inline>
      </w:drawing>
    </w:r>
  </w:p>
  <w:p w:rsidR="009B6E35" w:rsidRPr="0042276D" w:rsidRDefault="009B6E35" w:rsidP="000E6352">
    <w:pPr>
      <w:ind w:left="0"/>
      <w:jc w:val="center"/>
      <w:rPr>
        <w:rFonts w:ascii="Arial" w:hAnsi="Arial" w:cs="Arial"/>
        <w:i/>
        <w:iCs/>
        <w:smallCaps/>
        <w:sz w:val="18"/>
        <w:szCs w:val="18"/>
      </w:rPr>
    </w:pPr>
    <w:r w:rsidRPr="0042276D">
      <w:rPr>
        <w:rFonts w:ascii="Arial" w:hAnsi="Arial" w:cs="Arial"/>
        <w:i/>
        <w:iCs/>
        <w:smallCaps/>
        <w:sz w:val="18"/>
        <w:szCs w:val="18"/>
      </w:rPr>
      <w:t xml:space="preserve">Service d’Infrastructure de la </w:t>
    </w:r>
    <w:r w:rsidR="00155A12" w:rsidRPr="00155A12">
      <w:rPr>
        <w:rFonts w:ascii="Arial" w:hAnsi="Arial" w:cs="Arial"/>
        <w:i/>
        <w:iCs/>
        <w:smallCaps/>
        <w:sz w:val="14"/>
        <w:szCs w:val="18"/>
      </w:rPr>
      <w:t>MEDITERRANEE</w:t>
    </w:r>
  </w:p>
  <w:p w:rsidR="00D87B2B" w:rsidRPr="006D7BBD" w:rsidRDefault="009B6E35" w:rsidP="000E6352">
    <w:pPr>
      <w:widowControl/>
      <w:pBdr>
        <w:top w:val="single" w:sz="6" w:space="1" w:color="auto"/>
      </w:pBdr>
      <w:ind w:left="0" w:right="-1"/>
      <w:jc w:val="center"/>
      <w:rPr>
        <w:iCs/>
        <w:sz w:val="16"/>
        <w:szCs w:val="16"/>
      </w:rPr>
    </w:pPr>
    <w:r>
      <w:rPr>
        <w:sz w:val="16"/>
        <w:szCs w:val="16"/>
      </w:rPr>
      <w:t xml:space="preserve">BCRM de Toulon </w:t>
    </w:r>
    <w:r w:rsidRPr="006D7BBD">
      <w:rPr>
        <w:sz w:val="16"/>
        <w:szCs w:val="16"/>
      </w:rPr>
      <w:t xml:space="preserve">– </w:t>
    </w:r>
    <w:r w:rsidR="00EB4CDA">
      <w:rPr>
        <w:sz w:val="16"/>
        <w:szCs w:val="16"/>
      </w:rPr>
      <w:t xml:space="preserve">SID </w:t>
    </w:r>
    <w:r w:rsidR="00155A12">
      <w:rPr>
        <w:sz w:val="16"/>
        <w:szCs w:val="16"/>
      </w:rPr>
      <w:t>MEDITERRANEE</w:t>
    </w:r>
    <w:r>
      <w:rPr>
        <w:sz w:val="16"/>
        <w:szCs w:val="16"/>
      </w:rPr>
      <w:t xml:space="preserve"> </w:t>
    </w:r>
    <w:r w:rsidR="00D87B2B" w:rsidRPr="006D7BBD">
      <w:rPr>
        <w:sz w:val="16"/>
        <w:szCs w:val="16"/>
      </w:rPr>
      <w:t>–</w:t>
    </w:r>
    <w:r>
      <w:rPr>
        <w:sz w:val="16"/>
        <w:szCs w:val="16"/>
      </w:rPr>
      <w:t xml:space="preserve"> </w:t>
    </w:r>
    <w:r w:rsidR="00D87B2B" w:rsidRPr="006D7BBD">
      <w:rPr>
        <w:sz w:val="16"/>
        <w:szCs w:val="16"/>
      </w:rPr>
      <w:t xml:space="preserve">BP </w:t>
    </w:r>
    <w:r w:rsidR="00EB4CDA">
      <w:rPr>
        <w:sz w:val="16"/>
        <w:szCs w:val="16"/>
      </w:rPr>
      <w:t>71</w:t>
    </w:r>
    <w:r w:rsidR="00D87B2B" w:rsidRPr="006D7BBD">
      <w:rPr>
        <w:sz w:val="16"/>
        <w:szCs w:val="16"/>
      </w:rPr>
      <w:t xml:space="preserve"> – </w:t>
    </w:r>
    <w:r w:rsidR="00EB4CDA">
      <w:rPr>
        <w:sz w:val="16"/>
        <w:szCs w:val="16"/>
      </w:rPr>
      <w:t>83800 TOULON Cedex 9</w:t>
    </w:r>
  </w:p>
  <w:p w:rsidR="00D87B2B" w:rsidRPr="00427552" w:rsidRDefault="00D87B2B" w:rsidP="00427552">
    <w:pPr>
      <w:widowControl/>
      <w:tabs>
        <w:tab w:val="center" w:pos="4252"/>
        <w:tab w:val="right" w:pos="8504"/>
      </w:tabs>
      <w:ind w:left="142" w:right="141"/>
      <w:jc w:val="right"/>
      <w:rPr>
        <w:i/>
        <w:iCs/>
        <w:sz w:val="16"/>
        <w:szCs w:val="16"/>
      </w:rPr>
    </w:pPr>
    <w:r w:rsidRPr="006D7BBD">
      <w:rPr>
        <w:iCs/>
        <w:sz w:val="16"/>
        <w:szCs w:val="16"/>
      </w:rPr>
      <w:t xml:space="preserve">Page </w:t>
    </w:r>
    <w:r w:rsidRPr="00FF39FB">
      <w:rPr>
        <w:rStyle w:val="Numrodepage"/>
        <w:sz w:val="16"/>
        <w:szCs w:val="16"/>
      </w:rPr>
      <w:fldChar w:fldCharType="begin"/>
    </w:r>
    <w:r w:rsidRPr="00FF39FB">
      <w:rPr>
        <w:rStyle w:val="Numrodepage"/>
        <w:sz w:val="16"/>
        <w:szCs w:val="16"/>
      </w:rPr>
      <w:instrText xml:space="preserve"> PAGE </w:instrText>
    </w:r>
    <w:r w:rsidRPr="00FF39FB">
      <w:rPr>
        <w:rStyle w:val="Numrodepage"/>
        <w:sz w:val="16"/>
        <w:szCs w:val="16"/>
      </w:rPr>
      <w:fldChar w:fldCharType="separate"/>
    </w:r>
    <w:r w:rsidR="00C116F6">
      <w:rPr>
        <w:rStyle w:val="Numrodepage"/>
        <w:noProof/>
        <w:sz w:val="16"/>
        <w:szCs w:val="16"/>
      </w:rPr>
      <w:t>1</w:t>
    </w:r>
    <w:r w:rsidRPr="00FF39FB">
      <w:rPr>
        <w:rStyle w:val="Numrodepage"/>
        <w:sz w:val="16"/>
        <w:szCs w:val="16"/>
      </w:rPr>
      <w:fldChar w:fldCharType="end"/>
    </w:r>
    <w:r w:rsidRPr="00FF39FB">
      <w:rPr>
        <w:rStyle w:val="Numrodepage"/>
        <w:sz w:val="16"/>
        <w:szCs w:val="16"/>
      </w:rPr>
      <w:t>/</w:t>
    </w:r>
    <w:r w:rsidRPr="00FF39FB">
      <w:rPr>
        <w:rStyle w:val="Numrodepage"/>
        <w:sz w:val="16"/>
        <w:szCs w:val="16"/>
      </w:rPr>
      <w:fldChar w:fldCharType="begin"/>
    </w:r>
    <w:r w:rsidRPr="00FF39FB">
      <w:rPr>
        <w:rStyle w:val="Numrodepage"/>
        <w:sz w:val="16"/>
        <w:szCs w:val="16"/>
      </w:rPr>
      <w:instrText xml:space="preserve"> NUMPAGES </w:instrText>
    </w:r>
    <w:r w:rsidRPr="00FF39FB">
      <w:rPr>
        <w:rStyle w:val="Numrodepage"/>
        <w:sz w:val="16"/>
        <w:szCs w:val="16"/>
      </w:rPr>
      <w:fldChar w:fldCharType="separate"/>
    </w:r>
    <w:r w:rsidR="00C116F6">
      <w:rPr>
        <w:rStyle w:val="Numrodepage"/>
        <w:noProof/>
        <w:sz w:val="16"/>
        <w:szCs w:val="16"/>
      </w:rPr>
      <w:t>3</w:t>
    </w:r>
    <w:r w:rsidRPr="00FF39FB">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C5AC2" w:rsidRDefault="00EC5AC2">
      <w:r>
        <w:separator/>
      </w:r>
    </w:p>
  </w:footnote>
  <w:footnote w:type="continuationSeparator" w:id="0">
    <w:p w:rsidR="00EC5AC2" w:rsidRDefault="00EC5AC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lledutableau"/>
      <w:tblW w:w="0" w:type="auto"/>
      <w:tblInd w:w="108" w:type="dxa"/>
      <w:tblLook w:val="04A0" w:firstRow="1" w:lastRow="0" w:firstColumn="1" w:lastColumn="0" w:noHBand="0" w:noVBand="1"/>
    </w:tblPr>
    <w:tblGrid>
      <w:gridCol w:w="1683"/>
      <w:gridCol w:w="6071"/>
      <w:gridCol w:w="1615"/>
    </w:tblGrid>
    <w:tr w:rsidR="009B6E35" w:rsidTr="00D02997">
      <w:trPr>
        <w:trHeight w:val="413"/>
      </w:trPr>
      <w:tc>
        <w:tcPr>
          <w:tcW w:w="1683" w:type="dxa"/>
          <w:vMerge w:val="restart"/>
          <w:vAlign w:val="center"/>
        </w:tcPr>
        <w:p w:rsidR="009B6E35" w:rsidRPr="003C233D" w:rsidRDefault="009B6E35" w:rsidP="00D02997">
          <w:pPr>
            <w:ind w:left="0"/>
            <w:jc w:val="center"/>
            <w:rPr>
              <w:sz w:val="16"/>
              <w:szCs w:val="16"/>
            </w:rPr>
          </w:pPr>
          <w:r w:rsidRPr="003C233D">
            <w:rPr>
              <w:noProof/>
            </w:rPr>
            <w:drawing>
              <wp:inline distT="0" distB="0" distL="0" distR="0" wp14:anchorId="2A99F1B7" wp14:editId="6EDAB904">
                <wp:extent cx="644837" cy="388862"/>
                <wp:effectExtent l="0" t="0" r="3175" b="0"/>
                <wp:docPr id="3" name="Image 3" descr="Description : LogoSI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 5" descr="Description : LogoSI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54732" cy="394829"/>
                        </a:xfrm>
                        <a:prstGeom prst="rect">
                          <a:avLst/>
                        </a:prstGeom>
                        <a:noFill/>
                        <a:ln>
                          <a:noFill/>
                        </a:ln>
                      </pic:spPr>
                    </pic:pic>
                  </a:graphicData>
                </a:graphic>
              </wp:inline>
            </w:drawing>
          </w:r>
        </w:p>
      </w:tc>
      <w:tc>
        <w:tcPr>
          <w:tcW w:w="6071" w:type="dxa"/>
          <w:vMerge w:val="restart"/>
          <w:vAlign w:val="center"/>
        </w:tcPr>
        <w:p w:rsidR="00E856EE" w:rsidRDefault="00E856EE" w:rsidP="004D1F86">
          <w:pPr>
            <w:ind w:left="0"/>
            <w:jc w:val="center"/>
            <w:rPr>
              <w:rFonts w:ascii="Arial" w:hAnsi="Arial" w:cs="Arial"/>
              <w:b/>
              <w:sz w:val="16"/>
              <w:szCs w:val="16"/>
            </w:rPr>
          </w:pPr>
        </w:p>
        <w:p w:rsidR="009B6E35" w:rsidRPr="00155A12" w:rsidRDefault="00E856EE" w:rsidP="004D1F86">
          <w:pPr>
            <w:ind w:left="0"/>
            <w:jc w:val="center"/>
            <w:rPr>
              <w:rFonts w:ascii="Arial" w:hAnsi="Arial" w:cs="Arial"/>
              <w:b/>
              <w:sz w:val="18"/>
              <w:szCs w:val="16"/>
            </w:rPr>
          </w:pPr>
          <w:r w:rsidRPr="00155A12">
            <w:rPr>
              <w:rFonts w:ascii="Arial" w:hAnsi="Arial" w:cs="Arial"/>
              <w:b/>
              <w:sz w:val="18"/>
              <w:szCs w:val="16"/>
            </w:rPr>
            <w:t>Marché</w:t>
          </w:r>
          <w:r w:rsidR="00686CC4" w:rsidRPr="00155A12">
            <w:rPr>
              <w:rFonts w:ascii="Arial" w:hAnsi="Arial" w:cs="Arial"/>
              <w:b/>
              <w:sz w:val="18"/>
              <w:szCs w:val="16"/>
            </w:rPr>
            <w:t xml:space="preserve"> </w:t>
          </w:r>
          <w:r w:rsidR="009B6E35" w:rsidRPr="00155A12">
            <w:rPr>
              <w:rFonts w:ascii="Arial" w:hAnsi="Arial" w:cs="Arial"/>
              <w:b/>
              <w:sz w:val="18"/>
              <w:szCs w:val="16"/>
            </w:rPr>
            <w:t>20</w:t>
          </w:r>
          <w:r w:rsidR="000B39AF" w:rsidRPr="00155A12">
            <w:rPr>
              <w:rFonts w:ascii="Arial" w:hAnsi="Arial" w:cs="Arial"/>
              <w:b/>
              <w:sz w:val="18"/>
              <w:szCs w:val="16"/>
            </w:rPr>
            <w:t>2</w:t>
          </w:r>
          <w:r w:rsidR="00155A12" w:rsidRPr="00155A12">
            <w:rPr>
              <w:rFonts w:ascii="Arial" w:hAnsi="Arial" w:cs="Arial"/>
              <w:b/>
              <w:sz w:val="18"/>
              <w:szCs w:val="16"/>
            </w:rPr>
            <w:t>5/</w:t>
          </w:r>
          <w:r w:rsidR="00E03FC5" w:rsidRPr="00155A12">
            <w:rPr>
              <w:rFonts w:ascii="Arial" w:hAnsi="Arial" w:cs="Arial"/>
              <w:b/>
              <w:sz w:val="18"/>
              <w:szCs w:val="16"/>
            </w:rPr>
            <w:t>SID_MED</w:t>
          </w:r>
          <w:r w:rsidR="009D2D3D" w:rsidRPr="00155A12">
            <w:rPr>
              <w:rFonts w:ascii="Arial" w:hAnsi="Arial" w:cs="Arial"/>
              <w:b/>
              <w:sz w:val="18"/>
              <w:szCs w:val="16"/>
            </w:rPr>
            <w:t xml:space="preserve"> </w:t>
          </w:r>
          <w:r w:rsidR="009B6E35" w:rsidRPr="00155A12">
            <w:rPr>
              <w:rFonts w:ascii="Arial" w:hAnsi="Arial" w:cs="Arial"/>
              <w:b/>
              <w:sz w:val="18"/>
              <w:szCs w:val="16"/>
            </w:rPr>
            <w:t>/</w:t>
          </w:r>
          <w:r w:rsidR="009D2D3D" w:rsidRPr="00155A12">
            <w:rPr>
              <w:rFonts w:ascii="Arial" w:hAnsi="Arial" w:cs="Arial"/>
              <w:b/>
              <w:sz w:val="18"/>
              <w:szCs w:val="16"/>
            </w:rPr>
            <w:t xml:space="preserve"> </w:t>
          </w:r>
          <w:r w:rsidR="00BA3CDF" w:rsidRPr="00155A12">
            <w:rPr>
              <w:rFonts w:ascii="Arial" w:hAnsi="Arial" w:cs="Arial"/>
              <w:b/>
              <w:sz w:val="18"/>
              <w:szCs w:val="16"/>
            </w:rPr>
            <w:t>0</w:t>
          </w:r>
          <w:r w:rsidR="00155A12" w:rsidRPr="00155A12">
            <w:rPr>
              <w:rFonts w:ascii="Arial" w:hAnsi="Arial" w:cs="Arial"/>
              <w:b/>
              <w:sz w:val="18"/>
              <w:szCs w:val="16"/>
            </w:rPr>
            <w:t>113</w:t>
          </w:r>
        </w:p>
        <w:p w:rsidR="00E856EE" w:rsidRPr="00155A12" w:rsidRDefault="00155A12" w:rsidP="00E856EE">
          <w:pPr>
            <w:ind w:left="0"/>
            <w:jc w:val="center"/>
            <w:rPr>
              <w:b/>
              <w:sz w:val="18"/>
              <w:szCs w:val="16"/>
            </w:rPr>
          </w:pPr>
          <w:r w:rsidRPr="00155A12">
            <w:rPr>
              <w:b/>
              <w:sz w:val="18"/>
              <w:szCs w:val="16"/>
            </w:rPr>
            <w:t>BASE NAVALE TOULON – Maintenance des groupes électrogènes</w:t>
          </w:r>
        </w:p>
        <w:p w:rsidR="009B6E35" w:rsidRPr="0084049D" w:rsidRDefault="009B6E35" w:rsidP="0073419D">
          <w:pPr>
            <w:ind w:left="0"/>
            <w:jc w:val="center"/>
            <w:rPr>
              <w:sz w:val="16"/>
              <w:szCs w:val="16"/>
            </w:rPr>
          </w:pPr>
        </w:p>
      </w:tc>
      <w:tc>
        <w:tcPr>
          <w:tcW w:w="1615" w:type="dxa"/>
          <w:vAlign w:val="center"/>
        </w:tcPr>
        <w:p w:rsidR="009B6E35" w:rsidRPr="003C233D" w:rsidRDefault="009B6E35" w:rsidP="004D1F86">
          <w:pPr>
            <w:ind w:left="0"/>
            <w:jc w:val="left"/>
            <w:rPr>
              <w:sz w:val="14"/>
              <w:szCs w:val="16"/>
            </w:rPr>
          </w:pPr>
          <w:r w:rsidRPr="003C233D">
            <w:rPr>
              <w:sz w:val="14"/>
              <w:szCs w:val="16"/>
            </w:rPr>
            <w:t xml:space="preserve">Version : </w:t>
          </w:r>
          <w:r>
            <w:rPr>
              <w:sz w:val="14"/>
              <w:szCs w:val="16"/>
            </w:rPr>
            <w:t>1.0</w:t>
          </w:r>
        </w:p>
      </w:tc>
    </w:tr>
    <w:tr w:rsidR="009B6E35" w:rsidTr="00D02997">
      <w:trPr>
        <w:trHeight w:val="413"/>
      </w:trPr>
      <w:tc>
        <w:tcPr>
          <w:tcW w:w="1683" w:type="dxa"/>
          <w:vMerge/>
        </w:tcPr>
        <w:p w:rsidR="009B6E35" w:rsidRPr="003C233D" w:rsidRDefault="009B6E35" w:rsidP="004D1F86">
          <w:pPr>
            <w:ind w:left="0"/>
            <w:jc w:val="right"/>
            <w:rPr>
              <w:sz w:val="16"/>
              <w:szCs w:val="16"/>
            </w:rPr>
          </w:pPr>
        </w:p>
      </w:tc>
      <w:tc>
        <w:tcPr>
          <w:tcW w:w="6071" w:type="dxa"/>
          <w:vMerge/>
        </w:tcPr>
        <w:p w:rsidR="009B6E35" w:rsidRPr="003C233D" w:rsidRDefault="009B6E35" w:rsidP="004D1F86">
          <w:pPr>
            <w:ind w:left="0"/>
            <w:jc w:val="right"/>
            <w:rPr>
              <w:sz w:val="16"/>
              <w:szCs w:val="16"/>
            </w:rPr>
          </w:pPr>
        </w:p>
      </w:tc>
      <w:tc>
        <w:tcPr>
          <w:tcW w:w="1615" w:type="dxa"/>
          <w:vAlign w:val="center"/>
        </w:tcPr>
        <w:p w:rsidR="009B6E35" w:rsidRPr="003C233D" w:rsidRDefault="009B6E35" w:rsidP="00155A12">
          <w:pPr>
            <w:ind w:left="0"/>
            <w:jc w:val="left"/>
            <w:rPr>
              <w:sz w:val="14"/>
              <w:szCs w:val="16"/>
            </w:rPr>
          </w:pPr>
          <w:r w:rsidRPr="003C233D">
            <w:rPr>
              <w:sz w:val="14"/>
              <w:szCs w:val="16"/>
            </w:rPr>
            <w:t xml:space="preserve">Date : </w:t>
          </w:r>
          <w:r w:rsidR="00E03FC5">
            <w:rPr>
              <w:sz w:val="14"/>
              <w:szCs w:val="16"/>
            </w:rPr>
            <w:t>1</w:t>
          </w:r>
          <w:r w:rsidR="00155A12">
            <w:rPr>
              <w:sz w:val="14"/>
              <w:szCs w:val="16"/>
            </w:rPr>
            <w:t>6/05</w:t>
          </w:r>
          <w:r w:rsidR="00EC790F">
            <w:rPr>
              <w:sz w:val="14"/>
              <w:szCs w:val="16"/>
            </w:rPr>
            <w:t>/</w:t>
          </w:r>
          <w:r w:rsidR="00B76BB2">
            <w:rPr>
              <w:sz w:val="14"/>
              <w:szCs w:val="16"/>
            </w:rPr>
            <w:t>202</w:t>
          </w:r>
          <w:r w:rsidR="00E03FC5">
            <w:rPr>
              <w:sz w:val="14"/>
              <w:szCs w:val="16"/>
            </w:rPr>
            <w:t>5</w:t>
          </w:r>
        </w:p>
      </w:tc>
    </w:tr>
  </w:tbl>
  <w:p w:rsidR="00D87B2B" w:rsidRDefault="00D87B2B" w:rsidP="00656102">
    <w:pPr>
      <w:widowControl/>
      <w:ind w:left="0" w:right="-1"/>
      <w:rPr>
        <w:sz w:val="16"/>
        <w:szCs w:val="16"/>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ED1979" w:rsidRDefault="000E6352" w:rsidP="000E6352">
    <w:pPr>
      <w:pStyle w:val="En-tte"/>
      <w:ind w:left="0"/>
      <w:jc w:val="center"/>
    </w:pPr>
    <w:r>
      <w:fldChar w:fldCharType="begin"/>
    </w:r>
    <w:r>
      <w:instrText xml:space="preserve"> INCLUDEPICTURE  "cid:image002.jpg@01D2DEB6.3AEB9EE0" \* MERGEFORMATINET </w:instrText>
    </w:r>
    <w:r>
      <w:fldChar w:fldCharType="separate"/>
    </w:r>
    <w:r w:rsidR="00473486">
      <w:fldChar w:fldCharType="begin"/>
    </w:r>
    <w:r w:rsidR="00473486">
      <w:instrText xml:space="preserve"> INCLUDEPICTURE  "cid:image002.jpg@01D2DEB6.3AEB9EE0" \* MERGEFORMATINET </w:instrText>
    </w:r>
    <w:r w:rsidR="00473486">
      <w:fldChar w:fldCharType="separate"/>
    </w:r>
    <w:r w:rsidR="005F2C8B">
      <w:fldChar w:fldCharType="begin"/>
    </w:r>
    <w:r w:rsidR="005F2C8B">
      <w:instrText xml:space="preserve"> INCLUDEPICTURE  "cid:image002.jpg@01D2DEB6.3AEB9EE0" \* MERGEFORMATINET </w:instrText>
    </w:r>
    <w:r w:rsidR="005F2C8B">
      <w:fldChar w:fldCharType="separate"/>
    </w:r>
    <w:r w:rsidR="006F0DC7">
      <w:fldChar w:fldCharType="begin"/>
    </w:r>
    <w:r w:rsidR="006F0DC7">
      <w:instrText xml:space="preserve"> INCLUDEPICTURE  "cid:image002.jpg@01D2DEB6.3AEB9EE0" \* MERGEFORMATINET </w:instrText>
    </w:r>
    <w:r w:rsidR="006F0DC7">
      <w:fldChar w:fldCharType="separate"/>
    </w:r>
    <w:r w:rsidR="00C33AE9">
      <w:fldChar w:fldCharType="begin"/>
    </w:r>
    <w:r w:rsidR="00C33AE9">
      <w:instrText xml:space="preserve"> INCLUDEPICTURE  "cid:image002.jpg@01D2DEB6.3AEB9EE0" \* MERGEFORMATINET </w:instrText>
    </w:r>
    <w:r w:rsidR="00C33AE9">
      <w:fldChar w:fldCharType="separate"/>
    </w:r>
    <w:r w:rsidR="00246A46">
      <w:fldChar w:fldCharType="begin"/>
    </w:r>
    <w:r w:rsidR="00246A46">
      <w:instrText xml:space="preserve"> INCLUDEPICTURE  "cid:image002.jpg@01D2DEB6.3AEB9EE0" \* MERGEFORMATINET </w:instrText>
    </w:r>
    <w:r w:rsidR="00246A46">
      <w:fldChar w:fldCharType="separate"/>
    </w:r>
    <w:r w:rsidR="00430D0F">
      <w:fldChar w:fldCharType="begin"/>
    </w:r>
    <w:r w:rsidR="00430D0F">
      <w:instrText xml:space="preserve"> INCLUDEPICTURE  "cid:image002.jpg@01D2DEB6.3AEB9EE0" \* MERGEFORMATINET </w:instrText>
    </w:r>
    <w:r w:rsidR="00430D0F">
      <w:fldChar w:fldCharType="separate"/>
    </w:r>
    <w:r w:rsidR="009F77A9">
      <w:fldChar w:fldCharType="begin"/>
    </w:r>
    <w:r w:rsidR="009F77A9">
      <w:instrText xml:space="preserve"> INCLUDEPICTURE  "cid:image002.jpg@01D2DEB6.3AEB9EE0" \* MERGEFORMATINET </w:instrText>
    </w:r>
    <w:r w:rsidR="009F77A9">
      <w:fldChar w:fldCharType="separate"/>
    </w:r>
    <w:r w:rsidR="00BD5533">
      <w:fldChar w:fldCharType="begin"/>
    </w:r>
    <w:r w:rsidR="00BD5533">
      <w:instrText xml:space="preserve"> INCLUDEPICTURE  "cid:image002.jpg@01D2DEB6.3AEB9EE0" \* MERGEFORMATINET </w:instrText>
    </w:r>
    <w:r w:rsidR="00BD5533">
      <w:fldChar w:fldCharType="separate"/>
    </w:r>
    <w:r w:rsidR="000B6D8F">
      <w:fldChar w:fldCharType="begin"/>
    </w:r>
    <w:r w:rsidR="000B6D8F">
      <w:instrText xml:space="preserve"> INCLUDEPICTURE  "cid:image002.jpg@01D2DEB6.3AEB9EE0" \* MERGEFORMATINET </w:instrText>
    </w:r>
    <w:r w:rsidR="000B6D8F">
      <w:fldChar w:fldCharType="separate"/>
    </w:r>
    <w:r w:rsidR="00AB4B5F">
      <w:fldChar w:fldCharType="begin"/>
    </w:r>
    <w:r w:rsidR="00AB4B5F">
      <w:instrText xml:space="preserve"> INCLUDEPICTURE  "cid:image002.jpg@01D2DEB6.3AEB9EE0" \* MERGEFORMATINET </w:instrText>
    </w:r>
    <w:r w:rsidR="00AB4B5F">
      <w:fldChar w:fldCharType="separate"/>
    </w:r>
    <w:r w:rsidR="00A74FCE">
      <w:fldChar w:fldCharType="begin"/>
    </w:r>
    <w:r w:rsidR="00A74FCE">
      <w:instrText xml:space="preserve"> INCLUDEPICTURE  "cid:image002.jpg@01D2DEB6.3AEB9EE0" \* MERGEFORMATINET </w:instrText>
    </w:r>
    <w:r w:rsidR="00A74FCE">
      <w:fldChar w:fldCharType="separate"/>
    </w:r>
    <w:r w:rsidR="0005651A">
      <w:fldChar w:fldCharType="begin"/>
    </w:r>
    <w:r w:rsidR="0005651A">
      <w:instrText xml:space="preserve"> INCLUDEPICTURE  "cid:image002.jpg@01D2DEB6.3AEB9EE0" \* MERGEFORMATINET </w:instrText>
    </w:r>
    <w:r w:rsidR="0005651A">
      <w:fldChar w:fldCharType="separate"/>
    </w:r>
    <w:r w:rsidR="00A96FF8">
      <w:fldChar w:fldCharType="begin"/>
    </w:r>
    <w:r w:rsidR="00A96FF8">
      <w:instrText xml:space="preserve"> INCLUDEPICTURE  "cid:image002.jpg@01D2DEB6.3AEB9EE0" \* MERGEFORMATINET </w:instrText>
    </w:r>
    <w:r w:rsidR="00A96FF8">
      <w:fldChar w:fldCharType="separate"/>
    </w:r>
    <w:r w:rsidR="00573B66">
      <w:fldChar w:fldCharType="begin"/>
    </w:r>
    <w:r w:rsidR="00573B66">
      <w:instrText xml:space="preserve"> INCLUDEPICTURE  "cid:image002.jpg@01D2DEB6.3AEB9EE0" \* MERGEFORMATINET </w:instrText>
    </w:r>
    <w:r w:rsidR="00573B66">
      <w:fldChar w:fldCharType="separate"/>
    </w:r>
    <w:r w:rsidR="00441D93">
      <w:fldChar w:fldCharType="begin"/>
    </w:r>
    <w:r w:rsidR="00441D93">
      <w:instrText xml:space="preserve"> INCLUDEPICTURE  "cid:image002.jpg@01D2DEB6.3AEB9EE0" \* MERGEFORMATINET </w:instrText>
    </w:r>
    <w:r w:rsidR="00441D93">
      <w:fldChar w:fldCharType="separate"/>
    </w:r>
    <w:r w:rsidR="00EC790F">
      <w:fldChar w:fldCharType="begin"/>
    </w:r>
    <w:r w:rsidR="00EC790F">
      <w:instrText xml:space="preserve"> INCLUDEPICTURE  "cid:image002.jpg@01D2DEB6.3AEB9EE0" \* MERGEFORMATINET </w:instrText>
    </w:r>
    <w:r w:rsidR="00EC790F">
      <w:fldChar w:fldCharType="separate"/>
    </w:r>
    <w:r w:rsidR="00C14755">
      <w:fldChar w:fldCharType="begin"/>
    </w:r>
    <w:r w:rsidR="00C14755">
      <w:instrText xml:space="preserve"> INCLUDEPICTURE  "cid:image002.jpg@01D2DEB6.3AEB9EE0" \* MERGEFORMATINET </w:instrText>
    </w:r>
    <w:r w:rsidR="00C14755">
      <w:fldChar w:fldCharType="separate"/>
    </w:r>
    <w:r w:rsidR="00576EA1">
      <w:fldChar w:fldCharType="begin"/>
    </w:r>
    <w:r w:rsidR="00576EA1">
      <w:instrText xml:space="preserve"> INCLUDEPICTURE  "cid:image002.jpg@01D2DEB6.3AEB9EE0" \* MERGEFORMATINET </w:instrText>
    </w:r>
    <w:r w:rsidR="00576EA1">
      <w:fldChar w:fldCharType="separate"/>
    </w:r>
    <w:r w:rsidR="005A64E1">
      <w:fldChar w:fldCharType="begin"/>
    </w:r>
    <w:r w:rsidR="005A64E1">
      <w:instrText xml:space="preserve"> INCLUDEPICTURE  "cid:image002.jpg@01D2DEB6.3AEB9EE0" \* MERGEFORMATINET </w:instrText>
    </w:r>
    <w:r w:rsidR="005A64E1">
      <w:fldChar w:fldCharType="separate"/>
    </w:r>
    <w:r w:rsidR="000459D7">
      <w:fldChar w:fldCharType="begin"/>
    </w:r>
    <w:r w:rsidR="000459D7">
      <w:instrText xml:space="preserve"> INCLUDEPICTURE  "cid:image002.jpg@01D2DEB6.3AEB9EE0" \* MERGEFORMATINET </w:instrText>
    </w:r>
    <w:r w:rsidR="000459D7">
      <w:fldChar w:fldCharType="separate"/>
    </w:r>
    <w:r w:rsidR="000713DA">
      <w:fldChar w:fldCharType="begin"/>
    </w:r>
    <w:r w:rsidR="000713DA">
      <w:instrText xml:space="preserve"> INCLUDEPICTURE  "cid:image002.jpg@01D2DEB6.3AEB9EE0" \* MERGEFORMATINET </w:instrText>
    </w:r>
    <w:r w:rsidR="000713DA">
      <w:fldChar w:fldCharType="separate"/>
    </w:r>
    <w:r w:rsidR="0084511C">
      <w:fldChar w:fldCharType="begin"/>
    </w:r>
    <w:r w:rsidR="0084511C">
      <w:instrText xml:space="preserve"> INCLUDEPICTURE  "cid:image002.jpg@01D2DEB6.3AEB9EE0" \* MERGEFORMATINET </w:instrText>
    </w:r>
    <w:r w:rsidR="0084511C">
      <w:fldChar w:fldCharType="separate"/>
    </w:r>
    <w:r w:rsidR="00013A42">
      <w:fldChar w:fldCharType="begin"/>
    </w:r>
    <w:r w:rsidR="00013A42">
      <w:instrText xml:space="preserve"> INCLUDEPICTURE  "cid:image002.jpg@01D2DEB6.3AEB9EE0" \* MERGEFORMATINET </w:instrText>
    </w:r>
    <w:r w:rsidR="00013A42">
      <w:fldChar w:fldCharType="separate"/>
    </w:r>
    <w:r w:rsidR="00141C07">
      <w:fldChar w:fldCharType="begin"/>
    </w:r>
    <w:r w:rsidR="00141C07">
      <w:instrText xml:space="preserve"> INCLUDEPICTURE  "cid:image002.jpg@01D2DEB6.3AEB9EE0" \* MERGEFORMATINET </w:instrText>
    </w:r>
    <w:r w:rsidR="00141C07">
      <w:fldChar w:fldCharType="separate"/>
    </w:r>
    <w:r w:rsidR="0039471A">
      <w:fldChar w:fldCharType="begin"/>
    </w:r>
    <w:r w:rsidR="0039471A">
      <w:instrText xml:space="preserve"> INCLUDEPICTURE  "cid:image002.jpg@01D2DEB6.3AEB9EE0" \* MERGEFORMATINET </w:instrText>
    </w:r>
    <w:r w:rsidR="0039471A">
      <w:fldChar w:fldCharType="separate"/>
    </w:r>
    <w:r w:rsidR="00125369">
      <w:fldChar w:fldCharType="begin"/>
    </w:r>
    <w:r w:rsidR="00125369">
      <w:instrText xml:space="preserve"> INCLUDEPICTURE  "cid:image002.jpg@01D2DEB6.3AEB9EE0" \* MERGEFORMATINET </w:instrText>
    </w:r>
    <w:r w:rsidR="00125369">
      <w:fldChar w:fldCharType="separate"/>
    </w:r>
    <w:r w:rsidR="00B36D27">
      <w:fldChar w:fldCharType="begin"/>
    </w:r>
    <w:r w:rsidR="00B36D27">
      <w:instrText xml:space="preserve"> INCLUDEPICTURE  "cid:image002.jpg@01D2DEB6.3AEB9EE0" \* MERGEFORMATINET </w:instrText>
    </w:r>
    <w:r w:rsidR="00B36D27">
      <w:fldChar w:fldCharType="separate"/>
    </w:r>
    <w:r w:rsidR="00C76E11">
      <w:fldChar w:fldCharType="begin"/>
    </w:r>
    <w:r w:rsidR="00C76E11">
      <w:instrText xml:space="preserve"> INCLUDEPICTURE  "cid:image002.jpg@01D2DEB6.3AEB9EE0" \* MERGEFORMATINET </w:instrText>
    </w:r>
    <w:r w:rsidR="00C76E11">
      <w:fldChar w:fldCharType="separate"/>
    </w:r>
    <w:r w:rsidR="00B53643">
      <w:fldChar w:fldCharType="begin"/>
    </w:r>
    <w:r w:rsidR="00B53643">
      <w:instrText xml:space="preserve"> INCLUDEPICTURE  "cid:image002.jpg@01D2DEB6.3AEB9EE0" \* MERGEFORMATINET </w:instrText>
    </w:r>
    <w:r w:rsidR="00B53643">
      <w:fldChar w:fldCharType="separate"/>
    </w:r>
    <w:r w:rsidR="00931FA2">
      <w:fldChar w:fldCharType="begin"/>
    </w:r>
    <w:r w:rsidR="00931FA2">
      <w:instrText xml:space="preserve"> INCLUDEPICTURE  "cid:image002.jpg@01D2DEB6.3AEB9EE0" \* MERGEFORMATINET </w:instrText>
    </w:r>
    <w:r w:rsidR="00931FA2">
      <w:fldChar w:fldCharType="separate"/>
    </w:r>
    <w:r w:rsidR="000D32CF">
      <w:fldChar w:fldCharType="begin"/>
    </w:r>
    <w:r w:rsidR="000D32CF">
      <w:instrText xml:space="preserve"> INCLUDEPICTURE  "cid:image002.jpg@01D2DEB6.3AEB9EE0" \* MERGEFORMATINET </w:instrText>
    </w:r>
    <w:r w:rsidR="000D32CF">
      <w:fldChar w:fldCharType="separate"/>
    </w:r>
    <w:r w:rsidR="00367E44">
      <w:fldChar w:fldCharType="begin"/>
    </w:r>
    <w:r w:rsidR="00367E44">
      <w:instrText xml:space="preserve"> INCLUDEPICTURE  "cid:image002.jpg@01D2DEB6.3AEB9EE0" \* MERGEFORMATINET </w:instrText>
    </w:r>
    <w:r w:rsidR="00367E44">
      <w:fldChar w:fldCharType="separate"/>
    </w:r>
    <w:r w:rsidR="00F67CF6">
      <w:fldChar w:fldCharType="begin"/>
    </w:r>
    <w:r w:rsidR="00F67CF6">
      <w:instrText xml:space="preserve"> INCLUDEPICTURE  "cid:image002.jpg@01D2DEB6.3AEB9EE0" \* MERGEFORMATINET </w:instrText>
    </w:r>
    <w:r w:rsidR="00F67CF6">
      <w:fldChar w:fldCharType="separate"/>
    </w:r>
    <w:r w:rsidR="00116612">
      <w:fldChar w:fldCharType="begin"/>
    </w:r>
    <w:r w:rsidR="00116612">
      <w:instrText xml:space="preserve"> INCLUDEPICTURE  "cid:image002.jpg@01D2DEB6.3AEB9EE0" \* MERGEFORMATINET </w:instrText>
    </w:r>
    <w:r w:rsidR="00116612">
      <w:fldChar w:fldCharType="separate"/>
    </w:r>
    <w:r w:rsidR="001D7941">
      <w:fldChar w:fldCharType="begin"/>
    </w:r>
    <w:r w:rsidR="001D7941">
      <w:instrText xml:space="preserve"> INCLUDEPICTURE  "cid:image002.jpg@01D2DEB6.3AEB9EE0" \* MERGEFORMATINET </w:instrText>
    </w:r>
    <w:r w:rsidR="001D7941">
      <w:fldChar w:fldCharType="separate"/>
    </w:r>
    <w:r w:rsidR="00723091">
      <w:fldChar w:fldCharType="begin"/>
    </w:r>
    <w:r w:rsidR="00723091">
      <w:instrText xml:space="preserve"> INCLUDEPICTURE  "cid:image002.jpg@01D2DEB6.3AEB9EE0" \* MERGEFORMATINET </w:instrText>
    </w:r>
    <w:r w:rsidR="00723091">
      <w:fldChar w:fldCharType="separate"/>
    </w:r>
    <w:r w:rsidR="007411CD">
      <w:fldChar w:fldCharType="begin"/>
    </w:r>
    <w:r w:rsidR="007411CD">
      <w:instrText xml:space="preserve"> INCLUDEPICTURE  "cid:image002.jpg@01D2DEB6.3AEB9EE0" \* MERGEFORMATINET </w:instrText>
    </w:r>
    <w:r w:rsidR="007411CD">
      <w:fldChar w:fldCharType="separate"/>
    </w:r>
    <w:r w:rsidR="006757A9">
      <w:fldChar w:fldCharType="begin"/>
    </w:r>
    <w:r w:rsidR="006757A9">
      <w:instrText xml:space="preserve"> INCLUDEPICTURE  "cid:image002.jpg@01D2DEB6.3AEB9EE0" \* MERGEFORMATINET </w:instrText>
    </w:r>
    <w:r w:rsidR="006757A9">
      <w:fldChar w:fldCharType="separate"/>
    </w:r>
    <w:r w:rsidR="006757A9">
      <w:fldChar w:fldCharType="begin"/>
    </w:r>
    <w:r w:rsidR="006757A9">
      <w:instrText xml:space="preserve"> INCLUDEPICTURE  "cid:image002.jpg@01D2DEB6.3AEB9EE0" \* MERGEFORMATINET </w:instrText>
    </w:r>
    <w:r w:rsidR="006757A9">
      <w:fldChar w:fldCharType="separate"/>
    </w:r>
    <w:r w:rsidR="00186CB0">
      <w:fldChar w:fldCharType="begin"/>
    </w:r>
    <w:r w:rsidR="00186CB0">
      <w:instrText xml:space="preserve"> INCLUDEPICTURE  "cid:image002.jpg@01D2DEB6.3AEB9EE0" \* MERGEFORMATINET </w:instrText>
    </w:r>
    <w:r w:rsidR="00186CB0">
      <w:fldChar w:fldCharType="separate"/>
    </w:r>
    <w:r w:rsidR="00392973">
      <w:fldChar w:fldCharType="begin"/>
    </w:r>
    <w:r w:rsidR="00392973">
      <w:instrText xml:space="preserve"> INCLUDEPICTURE  "cid:image002.jpg@01D2DEB6.3AEB9EE0" \* MERGEFORMATINET </w:instrText>
    </w:r>
    <w:r w:rsidR="00392973">
      <w:fldChar w:fldCharType="separate"/>
    </w:r>
    <w:r w:rsidR="00C40C37">
      <w:fldChar w:fldCharType="begin"/>
    </w:r>
    <w:r w:rsidR="00C40C37">
      <w:instrText xml:space="preserve"> INCLUDEPICTURE  "cid:image002.jpg@01D2DEB6.3AEB9EE0" \* MERGEFORMATINET </w:instrText>
    </w:r>
    <w:r w:rsidR="00C40C37">
      <w:fldChar w:fldCharType="separate"/>
    </w:r>
    <w:r w:rsidR="00073F10">
      <w:fldChar w:fldCharType="begin"/>
    </w:r>
    <w:r w:rsidR="00073F10">
      <w:instrText xml:space="preserve"> INCLUDEPICTURE  "cid:image002.jpg@01D2DEB6.3AEB9EE0" \* MERGEFORMATINET </w:instrText>
    </w:r>
    <w:r w:rsidR="00073F10">
      <w:fldChar w:fldCharType="separate"/>
    </w:r>
    <w:r w:rsidR="00CC42BB">
      <w:fldChar w:fldCharType="begin"/>
    </w:r>
    <w:r w:rsidR="00CC42BB">
      <w:instrText xml:space="preserve"> INCLUDEPICTURE  "cid:image002.jpg@01D2DEB6.3AEB9EE0" \* MERGEFORMATINET </w:instrText>
    </w:r>
    <w:r w:rsidR="00CC42BB">
      <w:fldChar w:fldCharType="separate"/>
    </w:r>
    <w:r w:rsidR="00261518">
      <w:fldChar w:fldCharType="begin"/>
    </w:r>
    <w:r w:rsidR="00261518">
      <w:instrText xml:space="preserve"> INCLUDEPICTURE  "cid:image002.jpg@01D2DEB6.3AEB9EE0" \* MERGEFORMATINET </w:instrText>
    </w:r>
    <w:r w:rsidR="00261518">
      <w:fldChar w:fldCharType="separate"/>
    </w:r>
    <w:r w:rsidR="005E26D5">
      <w:fldChar w:fldCharType="begin"/>
    </w:r>
    <w:r w:rsidR="005E26D5">
      <w:instrText xml:space="preserve"> INCLUDEPICTURE  "cid:image002.jpg@01D2DEB6.3AEB9EE0" \* MERGEFORMATINET </w:instrText>
    </w:r>
    <w:r w:rsidR="005E26D5">
      <w:fldChar w:fldCharType="separate"/>
    </w:r>
    <w:r w:rsidR="00EC5AC2">
      <w:fldChar w:fldCharType="begin"/>
    </w:r>
    <w:r w:rsidR="00EC5AC2">
      <w:instrText xml:space="preserve"> INCLUDEPICTURE  "cid:image002.jpg@01D2DEB6.3AEB9EE0" \* MERGEFORMATINET </w:instrText>
    </w:r>
    <w:r w:rsidR="00EC5AC2">
      <w:fldChar w:fldCharType="separate"/>
    </w:r>
    <w:r w:rsidR="00C116F6">
      <w:fldChar w:fldCharType="begin"/>
    </w:r>
    <w:r w:rsidR="00C116F6">
      <w:instrText xml:space="preserve"> </w:instrText>
    </w:r>
    <w:r w:rsidR="00C116F6">
      <w:instrText>INCLUDEPICTURE  "cid:image002.jpg@01D2DEB6.3AEB9EE0" \* MERGEFORMATINET</w:instrText>
    </w:r>
    <w:r w:rsidR="00C116F6">
      <w:instrText xml:space="preserve"> </w:instrText>
    </w:r>
    <w:r w:rsidR="00C116F6">
      <w:fldChar w:fldCharType="separate"/>
    </w:r>
    <w:r w:rsidR="00C116F6">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79.25pt;height:99.75pt">
          <v:imagedata r:id="rId1" r:href="rId2"/>
        </v:shape>
      </w:pict>
    </w:r>
    <w:r w:rsidR="00C116F6">
      <w:fldChar w:fldCharType="end"/>
    </w:r>
    <w:r w:rsidR="00EC5AC2">
      <w:fldChar w:fldCharType="end"/>
    </w:r>
    <w:r w:rsidR="005E26D5">
      <w:fldChar w:fldCharType="end"/>
    </w:r>
    <w:r w:rsidR="00261518">
      <w:fldChar w:fldCharType="end"/>
    </w:r>
    <w:r w:rsidR="00CC42BB">
      <w:fldChar w:fldCharType="end"/>
    </w:r>
    <w:r w:rsidR="00073F10">
      <w:fldChar w:fldCharType="end"/>
    </w:r>
    <w:r w:rsidR="00C40C37">
      <w:fldChar w:fldCharType="end"/>
    </w:r>
    <w:r w:rsidR="00392973">
      <w:fldChar w:fldCharType="end"/>
    </w:r>
    <w:r w:rsidR="00186CB0">
      <w:fldChar w:fldCharType="end"/>
    </w:r>
    <w:r w:rsidR="006757A9">
      <w:fldChar w:fldCharType="end"/>
    </w:r>
    <w:r w:rsidR="006757A9">
      <w:fldChar w:fldCharType="end"/>
    </w:r>
    <w:r w:rsidR="007411CD">
      <w:fldChar w:fldCharType="end"/>
    </w:r>
    <w:r w:rsidR="00723091">
      <w:fldChar w:fldCharType="end"/>
    </w:r>
    <w:r w:rsidR="001D7941">
      <w:fldChar w:fldCharType="end"/>
    </w:r>
    <w:r w:rsidR="00116612">
      <w:fldChar w:fldCharType="end"/>
    </w:r>
    <w:r w:rsidR="00F67CF6">
      <w:fldChar w:fldCharType="end"/>
    </w:r>
    <w:r w:rsidR="00367E44">
      <w:fldChar w:fldCharType="end"/>
    </w:r>
    <w:r w:rsidR="000D32CF">
      <w:fldChar w:fldCharType="end"/>
    </w:r>
    <w:r w:rsidR="00931FA2">
      <w:fldChar w:fldCharType="end"/>
    </w:r>
    <w:r w:rsidR="00B53643">
      <w:fldChar w:fldCharType="end"/>
    </w:r>
    <w:r w:rsidR="00C76E11">
      <w:fldChar w:fldCharType="end"/>
    </w:r>
    <w:r w:rsidR="00B36D27">
      <w:fldChar w:fldCharType="end"/>
    </w:r>
    <w:r w:rsidR="00125369">
      <w:fldChar w:fldCharType="end"/>
    </w:r>
    <w:r w:rsidR="0039471A">
      <w:fldChar w:fldCharType="end"/>
    </w:r>
    <w:r w:rsidR="00141C07">
      <w:fldChar w:fldCharType="end"/>
    </w:r>
    <w:r w:rsidR="00013A42">
      <w:fldChar w:fldCharType="end"/>
    </w:r>
    <w:r w:rsidR="0084511C">
      <w:fldChar w:fldCharType="end"/>
    </w:r>
    <w:r w:rsidR="000713DA">
      <w:fldChar w:fldCharType="end"/>
    </w:r>
    <w:r w:rsidR="000459D7">
      <w:fldChar w:fldCharType="end"/>
    </w:r>
    <w:r w:rsidR="005A64E1">
      <w:fldChar w:fldCharType="end"/>
    </w:r>
    <w:r w:rsidR="00576EA1">
      <w:fldChar w:fldCharType="end"/>
    </w:r>
    <w:r w:rsidR="00C14755">
      <w:fldChar w:fldCharType="end"/>
    </w:r>
    <w:r w:rsidR="00EC790F">
      <w:fldChar w:fldCharType="end"/>
    </w:r>
    <w:r w:rsidR="00441D93">
      <w:fldChar w:fldCharType="end"/>
    </w:r>
    <w:r w:rsidR="00573B66">
      <w:fldChar w:fldCharType="end"/>
    </w:r>
    <w:r w:rsidR="00A96FF8">
      <w:fldChar w:fldCharType="end"/>
    </w:r>
    <w:r w:rsidR="0005651A">
      <w:fldChar w:fldCharType="end"/>
    </w:r>
    <w:r w:rsidR="00A74FCE">
      <w:fldChar w:fldCharType="end"/>
    </w:r>
    <w:r w:rsidR="00AB4B5F">
      <w:fldChar w:fldCharType="end"/>
    </w:r>
    <w:r w:rsidR="000B6D8F">
      <w:fldChar w:fldCharType="end"/>
    </w:r>
    <w:r w:rsidR="00BD5533">
      <w:fldChar w:fldCharType="end"/>
    </w:r>
    <w:r w:rsidR="009F77A9">
      <w:fldChar w:fldCharType="end"/>
    </w:r>
    <w:r w:rsidR="00430D0F">
      <w:fldChar w:fldCharType="end"/>
    </w:r>
    <w:r w:rsidR="00246A46">
      <w:fldChar w:fldCharType="end"/>
    </w:r>
    <w:r w:rsidR="00C33AE9">
      <w:fldChar w:fldCharType="end"/>
    </w:r>
    <w:r w:rsidR="006F0DC7">
      <w:fldChar w:fldCharType="end"/>
    </w:r>
    <w:r w:rsidR="005F2C8B">
      <w:fldChar w:fldCharType="end"/>
    </w:r>
    <w:r w:rsidR="00473486">
      <w:fldChar w:fldCharType="end"/>
    </w:r>
    <w: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622882"/>
    <w:multiLevelType w:val="multilevel"/>
    <w:tmpl w:val="4D30AD6A"/>
    <w:lvl w:ilvl="0">
      <w:start w:val="1"/>
      <w:numFmt w:val="decimal"/>
      <w:lvlText w:val="%1."/>
      <w:lvlJc w:val="left"/>
      <w:pPr>
        <w:ind w:left="405" w:hanging="405"/>
      </w:pPr>
      <w:rPr>
        <w:rFonts w:hint="default"/>
        <w:b w:val="0"/>
      </w:rPr>
    </w:lvl>
    <w:lvl w:ilvl="1">
      <w:start w:val="1"/>
      <w:numFmt w:val="decimal"/>
      <w:lvlText w:val="%1.%2."/>
      <w:lvlJc w:val="left"/>
      <w:pPr>
        <w:ind w:left="405" w:hanging="405"/>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1" w15:restartNumberingAfterBreak="0">
    <w:nsid w:val="053A2F17"/>
    <w:multiLevelType w:val="hybridMultilevel"/>
    <w:tmpl w:val="C4F6C8BC"/>
    <w:lvl w:ilvl="0" w:tplc="B0308CAA">
      <w:start w:val="1"/>
      <w:numFmt w:val="decimal"/>
      <w:lvlText w:val="10.%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 w15:restartNumberingAfterBreak="0">
    <w:nsid w:val="05B75BDA"/>
    <w:multiLevelType w:val="hybridMultilevel"/>
    <w:tmpl w:val="54606DC0"/>
    <w:lvl w:ilvl="0" w:tplc="E2FA4EAA">
      <w:numFmt w:val="bullet"/>
      <w:lvlText w:val="-"/>
      <w:lvlJc w:val="left"/>
      <w:pPr>
        <w:ind w:left="720" w:hanging="360"/>
      </w:pPr>
      <w:rPr>
        <w:rFonts w:ascii="Times New Roman" w:eastAsia="Times New Roman" w:hAnsi="Times New Roman" w:cs="Times New Roman" w:hint="default"/>
        <w:color w:val="auto"/>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0919463D"/>
    <w:multiLevelType w:val="hybridMultilevel"/>
    <w:tmpl w:val="CD2EFAC6"/>
    <w:lvl w:ilvl="0" w:tplc="946ECB7C">
      <w:start w:val="1"/>
      <w:numFmt w:val="bullet"/>
      <w:pStyle w:val="Titre4"/>
      <w:lvlText w:val=""/>
      <w:lvlJc w:val="left"/>
      <w:pPr>
        <w:ind w:left="1740" w:hanging="360"/>
      </w:pPr>
      <w:rPr>
        <w:rFonts w:ascii="Wingdings" w:hAnsi="Wingdings" w:hint="default"/>
      </w:rPr>
    </w:lvl>
    <w:lvl w:ilvl="1" w:tplc="040C0003" w:tentative="1">
      <w:start w:val="1"/>
      <w:numFmt w:val="bullet"/>
      <w:lvlText w:val="o"/>
      <w:lvlJc w:val="left"/>
      <w:pPr>
        <w:ind w:left="2460" w:hanging="360"/>
      </w:pPr>
      <w:rPr>
        <w:rFonts w:ascii="Courier New" w:hAnsi="Courier New" w:cs="Courier New" w:hint="default"/>
      </w:rPr>
    </w:lvl>
    <w:lvl w:ilvl="2" w:tplc="040C0005" w:tentative="1">
      <w:start w:val="1"/>
      <w:numFmt w:val="bullet"/>
      <w:lvlText w:val=""/>
      <w:lvlJc w:val="left"/>
      <w:pPr>
        <w:ind w:left="3180" w:hanging="360"/>
      </w:pPr>
      <w:rPr>
        <w:rFonts w:ascii="Wingdings" w:hAnsi="Wingdings" w:hint="default"/>
      </w:rPr>
    </w:lvl>
    <w:lvl w:ilvl="3" w:tplc="040C0001" w:tentative="1">
      <w:start w:val="1"/>
      <w:numFmt w:val="bullet"/>
      <w:lvlText w:val=""/>
      <w:lvlJc w:val="left"/>
      <w:pPr>
        <w:ind w:left="3900" w:hanging="360"/>
      </w:pPr>
      <w:rPr>
        <w:rFonts w:ascii="Symbol" w:hAnsi="Symbol" w:hint="default"/>
      </w:rPr>
    </w:lvl>
    <w:lvl w:ilvl="4" w:tplc="040C0003" w:tentative="1">
      <w:start w:val="1"/>
      <w:numFmt w:val="bullet"/>
      <w:lvlText w:val="o"/>
      <w:lvlJc w:val="left"/>
      <w:pPr>
        <w:ind w:left="4620" w:hanging="360"/>
      </w:pPr>
      <w:rPr>
        <w:rFonts w:ascii="Courier New" w:hAnsi="Courier New" w:cs="Courier New" w:hint="default"/>
      </w:rPr>
    </w:lvl>
    <w:lvl w:ilvl="5" w:tplc="040C0005" w:tentative="1">
      <w:start w:val="1"/>
      <w:numFmt w:val="bullet"/>
      <w:lvlText w:val=""/>
      <w:lvlJc w:val="left"/>
      <w:pPr>
        <w:ind w:left="5340" w:hanging="360"/>
      </w:pPr>
      <w:rPr>
        <w:rFonts w:ascii="Wingdings" w:hAnsi="Wingdings" w:hint="default"/>
      </w:rPr>
    </w:lvl>
    <w:lvl w:ilvl="6" w:tplc="040C0001" w:tentative="1">
      <w:start w:val="1"/>
      <w:numFmt w:val="bullet"/>
      <w:lvlText w:val=""/>
      <w:lvlJc w:val="left"/>
      <w:pPr>
        <w:ind w:left="6060" w:hanging="360"/>
      </w:pPr>
      <w:rPr>
        <w:rFonts w:ascii="Symbol" w:hAnsi="Symbol" w:hint="default"/>
      </w:rPr>
    </w:lvl>
    <w:lvl w:ilvl="7" w:tplc="040C0003" w:tentative="1">
      <w:start w:val="1"/>
      <w:numFmt w:val="bullet"/>
      <w:lvlText w:val="o"/>
      <w:lvlJc w:val="left"/>
      <w:pPr>
        <w:ind w:left="6780" w:hanging="360"/>
      </w:pPr>
      <w:rPr>
        <w:rFonts w:ascii="Courier New" w:hAnsi="Courier New" w:cs="Courier New" w:hint="default"/>
      </w:rPr>
    </w:lvl>
    <w:lvl w:ilvl="8" w:tplc="040C0005" w:tentative="1">
      <w:start w:val="1"/>
      <w:numFmt w:val="bullet"/>
      <w:lvlText w:val=""/>
      <w:lvlJc w:val="left"/>
      <w:pPr>
        <w:ind w:left="7500" w:hanging="360"/>
      </w:pPr>
      <w:rPr>
        <w:rFonts w:ascii="Wingdings" w:hAnsi="Wingdings" w:hint="default"/>
      </w:rPr>
    </w:lvl>
  </w:abstractNum>
  <w:abstractNum w:abstractNumId="4" w15:restartNumberingAfterBreak="0">
    <w:nsid w:val="0EFF6D2D"/>
    <w:multiLevelType w:val="hybridMultilevel"/>
    <w:tmpl w:val="2FFC2198"/>
    <w:lvl w:ilvl="0" w:tplc="046A9986">
      <w:start w:val="1"/>
      <w:numFmt w:val="decimal"/>
      <w:lvlText w:val="4.%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0B3665C"/>
    <w:multiLevelType w:val="hybridMultilevel"/>
    <w:tmpl w:val="3184FEF4"/>
    <w:lvl w:ilvl="0" w:tplc="040C0001">
      <w:start w:val="1"/>
      <w:numFmt w:val="bullet"/>
      <w:lvlText w:val=""/>
      <w:lvlJc w:val="left"/>
      <w:pPr>
        <w:ind w:left="862" w:hanging="360"/>
      </w:pPr>
      <w:rPr>
        <w:rFonts w:ascii="Symbol" w:hAnsi="Symbol" w:hint="default"/>
      </w:rPr>
    </w:lvl>
    <w:lvl w:ilvl="1" w:tplc="040C0003" w:tentative="1">
      <w:start w:val="1"/>
      <w:numFmt w:val="bullet"/>
      <w:lvlText w:val="o"/>
      <w:lvlJc w:val="left"/>
      <w:pPr>
        <w:ind w:left="1582" w:hanging="360"/>
      </w:pPr>
      <w:rPr>
        <w:rFonts w:ascii="Courier New" w:hAnsi="Courier New" w:cs="Courier New" w:hint="default"/>
      </w:rPr>
    </w:lvl>
    <w:lvl w:ilvl="2" w:tplc="040C0005" w:tentative="1">
      <w:start w:val="1"/>
      <w:numFmt w:val="bullet"/>
      <w:lvlText w:val=""/>
      <w:lvlJc w:val="left"/>
      <w:pPr>
        <w:ind w:left="2302" w:hanging="360"/>
      </w:pPr>
      <w:rPr>
        <w:rFonts w:ascii="Wingdings" w:hAnsi="Wingdings" w:hint="default"/>
      </w:rPr>
    </w:lvl>
    <w:lvl w:ilvl="3" w:tplc="040C0001" w:tentative="1">
      <w:start w:val="1"/>
      <w:numFmt w:val="bullet"/>
      <w:lvlText w:val=""/>
      <w:lvlJc w:val="left"/>
      <w:pPr>
        <w:ind w:left="3022" w:hanging="360"/>
      </w:pPr>
      <w:rPr>
        <w:rFonts w:ascii="Symbol" w:hAnsi="Symbol" w:hint="default"/>
      </w:rPr>
    </w:lvl>
    <w:lvl w:ilvl="4" w:tplc="040C0003" w:tentative="1">
      <w:start w:val="1"/>
      <w:numFmt w:val="bullet"/>
      <w:lvlText w:val="o"/>
      <w:lvlJc w:val="left"/>
      <w:pPr>
        <w:ind w:left="3742" w:hanging="360"/>
      </w:pPr>
      <w:rPr>
        <w:rFonts w:ascii="Courier New" w:hAnsi="Courier New" w:cs="Courier New" w:hint="default"/>
      </w:rPr>
    </w:lvl>
    <w:lvl w:ilvl="5" w:tplc="040C0005" w:tentative="1">
      <w:start w:val="1"/>
      <w:numFmt w:val="bullet"/>
      <w:lvlText w:val=""/>
      <w:lvlJc w:val="left"/>
      <w:pPr>
        <w:ind w:left="4462" w:hanging="360"/>
      </w:pPr>
      <w:rPr>
        <w:rFonts w:ascii="Wingdings" w:hAnsi="Wingdings" w:hint="default"/>
      </w:rPr>
    </w:lvl>
    <w:lvl w:ilvl="6" w:tplc="040C0001" w:tentative="1">
      <w:start w:val="1"/>
      <w:numFmt w:val="bullet"/>
      <w:lvlText w:val=""/>
      <w:lvlJc w:val="left"/>
      <w:pPr>
        <w:ind w:left="5182" w:hanging="360"/>
      </w:pPr>
      <w:rPr>
        <w:rFonts w:ascii="Symbol" w:hAnsi="Symbol" w:hint="default"/>
      </w:rPr>
    </w:lvl>
    <w:lvl w:ilvl="7" w:tplc="040C0003" w:tentative="1">
      <w:start w:val="1"/>
      <w:numFmt w:val="bullet"/>
      <w:lvlText w:val="o"/>
      <w:lvlJc w:val="left"/>
      <w:pPr>
        <w:ind w:left="5902" w:hanging="360"/>
      </w:pPr>
      <w:rPr>
        <w:rFonts w:ascii="Courier New" w:hAnsi="Courier New" w:cs="Courier New" w:hint="default"/>
      </w:rPr>
    </w:lvl>
    <w:lvl w:ilvl="8" w:tplc="040C0005" w:tentative="1">
      <w:start w:val="1"/>
      <w:numFmt w:val="bullet"/>
      <w:lvlText w:val=""/>
      <w:lvlJc w:val="left"/>
      <w:pPr>
        <w:ind w:left="6622" w:hanging="360"/>
      </w:pPr>
      <w:rPr>
        <w:rFonts w:ascii="Wingdings" w:hAnsi="Wingdings" w:hint="default"/>
      </w:rPr>
    </w:lvl>
  </w:abstractNum>
  <w:abstractNum w:abstractNumId="6" w15:restartNumberingAfterBreak="0">
    <w:nsid w:val="11A05767"/>
    <w:multiLevelType w:val="hybridMultilevel"/>
    <w:tmpl w:val="FCCE1A76"/>
    <w:lvl w:ilvl="0" w:tplc="CAAA892C">
      <w:numFmt w:val="bullet"/>
      <w:lvlText w:val="-"/>
      <w:lvlJc w:val="left"/>
      <w:pPr>
        <w:ind w:left="720" w:hanging="360"/>
      </w:pPr>
      <w:rPr>
        <w:rFonts w:ascii="Times New Roman" w:eastAsia="Times New Roman" w:hAnsi="Times New Roman" w:cs="Times New Roman"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125D27D9"/>
    <w:multiLevelType w:val="multilevel"/>
    <w:tmpl w:val="CF6CE6B4"/>
    <w:lvl w:ilvl="0">
      <w:start w:val="2"/>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8" w15:restartNumberingAfterBreak="0">
    <w:nsid w:val="141C3BC9"/>
    <w:multiLevelType w:val="hybridMultilevel"/>
    <w:tmpl w:val="7FE0204C"/>
    <w:lvl w:ilvl="0" w:tplc="00F63232">
      <w:start w:val="3"/>
      <w:numFmt w:val="decimal"/>
      <w:lvlText w:val="1.%1"/>
      <w:lvlJc w:val="left"/>
      <w:pPr>
        <w:ind w:left="36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9" w15:restartNumberingAfterBreak="0">
    <w:nsid w:val="1741553F"/>
    <w:multiLevelType w:val="hybridMultilevel"/>
    <w:tmpl w:val="F0186A6E"/>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0" w15:restartNumberingAfterBreak="0">
    <w:nsid w:val="1D823F81"/>
    <w:multiLevelType w:val="hybridMultilevel"/>
    <w:tmpl w:val="96F838C6"/>
    <w:lvl w:ilvl="0" w:tplc="BDF62E20">
      <w:start w:val="1"/>
      <w:numFmt w:val="decimal"/>
      <w:lvlText w:val="5.%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15:restartNumberingAfterBreak="0">
    <w:nsid w:val="2A885C76"/>
    <w:multiLevelType w:val="hybridMultilevel"/>
    <w:tmpl w:val="BD9A4B88"/>
    <w:lvl w:ilvl="0" w:tplc="040C0001">
      <w:start w:val="1"/>
      <w:numFmt w:val="bullet"/>
      <w:lvlText w:val=""/>
      <w:lvlJc w:val="left"/>
      <w:pPr>
        <w:ind w:left="502" w:hanging="360"/>
      </w:pPr>
      <w:rPr>
        <w:rFonts w:ascii="Symbol" w:hAnsi="Symbol" w:hint="default"/>
      </w:rPr>
    </w:lvl>
    <w:lvl w:ilvl="1" w:tplc="040C0003" w:tentative="1">
      <w:start w:val="1"/>
      <w:numFmt w:val="bullet"/>
      <w:lvlText w:val="o"/>
      <w:lvlJc w:val="left"/>
      <w:pPr>
        <w:ind w:left="1222" w:hanging="360"/>
      </w:pPr>
      <w:rPr>
        <w:rFonts w:ascii="Courier New" w:hAnsi="Courier New" w:cs="Courier New" w:hint="default"/>
      </w:rPr>
    </w:lvl>
    <w:lvl w:ilvl="2" w:tplc="040C0005" w:tentative="1">
      <w:start w:val="1"/>
      <w:numFmt w:val="bullet"/>
      <w:lvlText w:val=""/>
      <w:lvlJc w:val="left"/>
      <w:pPr>
        <w:ind w:left="1942" w:hanging="360"/>
      </w:pPr>
      <w:rPr>
        <w:rFonts w:ascii="Wingdings" w:hAnsi="Wingdings" w:hint="default"/>
      </w:rPr>
    </w:lvl>
    <w:lvl w:ilvl="3" w:tplc="040C0001" w:tentative="1">
      <w:start w:val="1"/>
      <w:numFmt w:val="bullet"/>
      <w:lvlText w:val=""/>
      <w:lvlJc w:val="left"/>
      <w:pPr>
        <w:ind w:left="2662" w:hanging="360"/>
      </w:pPr>
      <w:rPr>
        <w:rFonts w:ascii="Symbol" w:hAnsi="Symbol" w:hint="default"/>
      </w:rPr>
    </w:lvl>
    <w:lvl w:ilvl="4" w:tplc="040C0003" w:tentative="1">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12" w15:restartNumberingAfterBreak="0">
    <w:nsid w:val="2A8D1292"/>
    <w:multiLevelType w:val="hybridMultilevel"/>
    <w:tmpl w:val="271013F0"/>
    <w:lvl w:ilvl="0" w:tplc="D85246FA">
      <w:start w:val="1"/>
      <w:numFmt w:val="decimal"/>
      <w:lvlText w:val="7.%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2AFF3A8F"/>
    <w:multiLevelType w:val="hybridMultilevel"/>
    <w:tmpl w:val="92925656"/>
    <w:lvl w:ilvl="0" w:tplc="270C5A8E">
      <w:start w:val="1"/>
      <w:numFmt w:val="decimal"/>
      <w:lvlText w:val="6.%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4" w15:restartNumberingAfterBreak="0">
    <w:nsid w:val="2CAA3A05"/>
    <w:multiLevelType w:val="hybridMultilevel"/>
    <w:tmpl w:val="7AF0B124"/>
    <w:lvl w:ilvl="0" w:tplc="6A443AE2">
      <w:start w:val="1"/>
      <w:numFmt w:val="bullet"/>
      <w:lvlText w:val="-"/>
      <w:lvlJc w:val="left"/>
      <w:pPr>
        <w:ind w:left="720" w:hanging="360"/>
      </w:pPr>
      <w:rPr>
        <w:rFonts w:ascii="Times New Roman" w:eastAsia="Times New Roman" w:hAnsi="Times New Roman" w:cs="Times New Roman"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328021A3"/>
    <w:multiLevelType w:val="multilevel"/>
    <w:tmpl w:val="220EE5DC"/>
    <w:lvl w:ilvl="0">
      <w:start w:val="4"/>
      <w:numFmt w:val="decimal"/>
      <w:lvlText w:val="%1"/>
      <w:lvlJc w:val="left"/>
      <w:pPr>
        <w:ind w:left="360" w:hanging="360"/>
      </w:pPr>
      <w:rPr>
        <w:rFonts w:hint="default"/>
      </w:rPr>
    </w:lvl>
    <w:lvl w:ilvl="1">
      <w:start w:val="1"/>
      <w:numFmt w:val="decimal"/>
      <w:lvlText w:val="%1.%2"/>
      <w:lvlJc w:val="left"/>
      <w:pPr>
        <w:ind w:left="700" w:hanging="360"/>
      </w:pPr>
      <w:rPr>
        <w:rFonts w:hint="default"/>
      </w:rPr>
    </w:lvl>
    <w:lvl w:ilvl="2">
      <w:start w:val="1"/>
      <w:numFmt w:val="decimal"/>
      <w:lvlText w:val="%1.%2.%3"/>
      <w:lvlJc w:val="left"/>
      <w:pPr>
        <w:ind w:left="1400" w:hanging="720"/>
      </w:pPr>
      <w:rPr>
        <w:rFonts w:hint="default"/>
      </w:rPr>
    </w:lvl>
    <w:lvl w:ilvl="3">
      <w:start w:val="1"/>
      <w:numFmt w:val="decimal"/>
      <w:lvlText w:val="%1.%2.%3.%4"/>
      <w:lvlJc w:val="left"/>
      <w:pPr>
        <w:ind w:left="1740" w:hanging="720"/>
      </w:pPr>
      <w:rPr>
        <w:rFonts w:hint="default"/>
      </w:rPr>
    </w:lvl>
    <w:lvl w:ilvl="4">
      <w:start w:val="1"/>
      <w:numFmt w:val="decimal"/>
      <w:lvlText w:val="%1.%2.%3.%4.%5"/>
      <w:lvlJc w:val="left"/>
      <w:pPr>
        <w:ind w:left="2440" w:hanging="1080"/>
      </w:pPr>
      <w:rPr>
        <w:rFonts w:hint="default"/>
      </w:rPr>
    </w:lvl>
    <w:lvl w:ilvl="5">
      <w:start w:val="1"/>
      <w:numFmt w:val="decimal"/>
      <w:lvlText w:val="%1.%2.%3.%4.%5.%6"/>
      <w:lvlJc w:val="left"/>
      <w:pPr>
        <w:ind w:left="2780" w:hanging="1080"/>
      </w:pPr>
      <w:rPr>
        <w:rFonts w:hint="default"/>
      </w:rPr>
    </w:lvl>
    <w:lvl w:ilvl="6">
      <w:start w:val="1"/>
      <w:numFmt w:val="decimal"/>
      <w:lvlText w:val="%1.%2.%3.%4.%5.%6.%7"/>
      <w:lvlJc w:val="left"/>
      <w:pPr>
        <w:ind w:left="3480" w:hanging="1440"/>
      </w:pPr>
      <w:rPr>
        <w:rFonts w:hint="default"/>
      </w:rPr>
    </w:lvl>
    <w:lvl w:ilvl="7">
      <w:start w:val="1"/>
      <w:numFmt w:val="decimal"/>
      <w:lvlText w:val="%1.%2.%3.%4.%5.%6.%7.%8"/>
      <w:lvlJc w:val="left"/>
      <w:pPr>
        <w:ind w:left="3820" w:hanging="1440"/>
      </w:pPr>
      <w:rPr>
        <w:rFonts w:hint="default"/>
      </w:rPr>
    </w:lvl>
    <w:lvl w:ilvl="8">
      <w:start w:val="1"/>
      <w:numFmt w:val="decimal"/>
      <w:lvlText w:val="%1.%2.%3.%4.%5.%6.%7.%8.%9"/>
      <w:lvlJc w:val="left"/>
      <w:pPr>
        <w:ind w:left="4520" w:hanging="1800"/>
      </w:pPr>
      <w:rPr>
        <w:rFonts w:hint="default"/>
      </w:rPr>
    </w:lvl>
  </w:abstractNum>
  <w:abstractNum w:abstractNumId="16" w15:restartNumberingAfterBreak="0">
    <w:nsid w:val="32FB13A5"/>
    <w:multiLevelType w:val="hybridMultilevel"/>
    <w:tmpl w:val="A448E116"/>
    <w:lvl w:ilvl="0" w:tplc="E2FA4EAA">
      <w:numFmt w:val="bullet"/>
      <w:lvlText w:val="-"/>
      <w:lvlJc w:val="left"/>
      <w:pPr>
        <w:ind w:left="720" w:hanging="360"/>
      </w:pPr>
      <w:rPr>
        <w:rFonts w:ascii="Times New Roman" w:eastAsia="Times New Roman" w:hAnsi="Times New Roman" w:cs="Times New Roman" w:hint="default"/>
        <w:color w:val="auto"/>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7" w15:restartNumberingAfterBreak="0">
    <w:nsid w:val="3E5E6B88"/>
    <w:multiLevelType w:val="multilevel"/>
    <w:tmpl w:val="ACA4A6B8"/>
    <w:lvl w:ilvl="0">
      <w:numFmt w:val="decimal"/>
      <w:suff w:val="space"/>
      <w:lvlText w:val="ARTICLE %1. "/>
      <w:lvlJc w:val="left"/>
      <w:pPr>
        <w:ind w:left="2665" w:hanging="1247"/>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suff w:val="space"/>
      <w:lvlText w:val="%1.%2."/>
      <w:lvlJc w:val="left"/>
      <w:pPr>
        <w:ind w:left="576" w:hanging="576"/>
      </w:pPr>
      <w:rPr>
        <w:rFonts w:hint="default"/>
      </w:rPr>
    </w:lvl>
    <w:lvl w:ilvl="2">
      <w:start w:val="1"/>
      <w:numFmt w:val="decimal"/>
      <w:pStyle w:val="Titre3"/>
      <w:suff w:val="space"/>
      <w:lvlText w:val="%1.%2.%3."/>
      <w:lvlJc w:val="left"/>
      <w:pPr>
        <w:ind w:left="550" w:hanging="550"/>
      </w:pPr>
      <w:rPr>
        <w:rFonts w:cs="Times New Roman"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suff w:val="space"/>
      <w:lvlText w:val="%1.%2.%3.%4"/>
      <w:lvlJc w:val="left"/>
      <w:pPr>
        <w:ind w:left="1715"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18" w15:restartNumberingAfterBreak="0">
    <w:nsid w:val="43E97DE5"/>
    <w:multiLevelType w:val="hybridMultilevel"/>
    <w:tmpl w:val="679C69EC"/>
    <w:lvl w:ilvl="0" w:tplc="1B829C16">
      <w:start w:val="10"/>
      <w:numFmt w:val="bullet"/>
      <w:lvlText w:val="-"/>
      <w:lvlJc w:val="left"/>
      <w:pPr>
        <w:ind w:left="700" w:hanging="360"/>
      </w:pPr>
      <w:rPr>
        <w:rFonts w:ascii="Times New Roman" w:eastAsia="Times New Roman" w:hAnsi="Times New Roman" w:cs="Times New Roman" w:hint="default"/>
        <w:b/>
      </w:rPr>
    </w:lvl>
    <w:lvl w:ilvl="1" w:tplc="040C0003" w:tentative="1">
      <w:start w:val="1"/>
      <w:numFmt w:val="bullet"/>
      <w:lvlText w:val="o"/>
      <w:lvlJc w:val="left"/>
      <w:pPr>
        <w:ind w:left="1420" w:hanging="360"/>
      </w:pPr>
      <w:rPr>
        <w:rFonts w:ascii="Courier New" w:hAnsi="Courier New" w:cs="Courier New" w:hint="default"/>
      </w:rPr>
    </w:lvl>
    <w:lvl w:ilvl="2" w:tplc="040C0005" w:tentative="1">
      <w:start w:val="1"/>
      <w:numFmt w:val="bullet"/>
      <w:lvlText w:val=""/>
      <w:lvlJc w:val="left"/>
      <w:pPr>
        <w:ind w:left="2140" w:hanging="360"/>
      </w:pPr>
      <w:rPr>
        <w:rFonts w:ascii="Wingdings" w:hAnsi="Wingdings" w:hint="default"/>
      </w:rPr>
    </w:lvl>
    <w:lvl w:ilvl="3" w:tplc="040C0001" w:tentative="1">
      <w:start w:val="1"/>
      <w:numFmt w:val="bullet"/>
      <w:lvlText w:val=""/>
      <w:lvlJc w:val="left"/>
      <w:pPr>
        <w:ind w:left="2860" w:hanging="360"/>
      </w:pPr>
      <w:rPr>
        <w:rFonts w:ascii="Symbol" w:hAnsi="Symbol" w:hint="default"/>
      </w:rPr>
    </w:lvl>
    <w:lvl w:ilvl="4" w:tplc="040C0003" w:tentative="1">
      <w:start w:val="1"/>
      <w:numFmt w:val="bullet"/>
      <w:lvlText w:val="o"/>
      <w:lvlJc w:val="left"/>
      <w:pPr>
        <w:ind w:left="3580" w:hanging="360"/>
      </w:pPr>
      <w:rPr>
        <w:rFonts w:ascii="Courier New" w:hAnsi="Courier New" w:cs="Courier New" w:hint="default"/>
      </w:rPr>
    </w:lvl>
    <w:lvl w:ilvl="5" w:tplc="040C0005" w:tentative="1">
      <w:start w:val="1"/>
      <w:numFmt w:val="bullet"/>
      <w:lvlText w:val=""/>
      <w:lvlJc w:val="left"/>
      <w:pPr>
        <w:ind w:left="4300" w:hanging="360"/>
      </w:pPr>
      <w:rPr>
        <w:rFonts w:ascii="Wingdings" w:hAnsi="Wingdings" w:hint="default"/>
      </w:rPr>
    </w:lvl>
    <w:lvl w:ilvl="6" w:tplc="040C0001" w:tentative="1">
      <w:start w:val="1"/>
      <w:numFmt w:val="bullet"/>
      <w:lvlText w:val=""/>
      <w:lvlJc w:val="left"/>
      <w:pPr>
        <w:ind w:left="5020" w:hanging="360"/>
      </w:pPr>
      <w:rPr>
        <w:rFonts w:ascii="Symbol" w:hAnsi="Symbol" w:hint="default"/>
      </w:rPr>
    </w:lvl>
    <w:lvl w:ilvl="7" w:tplc="040C0003" w:tentative="1">
      <w:start w:val="1"/>
      <w:numFmt w:val="bullet"/>
      <w:lvlText w:val="o"/>
      <w:lvlJc w:val="left"/>
      <w:pPr>
        <w:ind w:left="5740" w:hanging="360"/>
      </w:pPr>
      <w:rPr>
        <w:rFonts w:ascii="Courier New" w:hAnsi="Courier New" w:cs="Courier New" w:hint="default"/>
      </w:rPr>
    </w:lvl>
    <w:lvl w:ilvl="8" w:tplc="040C0005" w:tentative="1">
      <w:start w:val="1"/>
      <w:numFmt w:val="bullet"/>
      <w:lvlText w:val=""/>
      <w:lvlJc w:val="left"/>
      <w:pPr>
        <w:ind w:left="6460" w:hanging="360"/>
      </w:pPr>
      <w:rPr>
        <w:rFonts w:ascii="Wingdings" w:hAnsi="Wingdings" w:hint="default"/>
      </w:rPr>
    </w:lvl>
  </w:abstractNum>
  <w:abstractNum w:abstractNumId="19" w15:restartNumberingAfterBreak="0">
    <w:nsid w:val="4BC17809"/>
    <w:multiLevelType w:val="hybridMultilevel"/>
    <w:tmpl w:val="06AA0726"/>
    <w:lvl w:ilvl="0" w:tplc="9ADC87CA">
      <w:start w:val="1"/>
      <w:numFmt w:val="decimal"/>
      <w:lvlText w:val="8.%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15:restartNumberingAfterBreak="0">
    <w:nsid w:val="5481319F"/>
    <w:multiLevelType w:val="hybridMultilevel"/>
    <w:tmpl w:val="04D269E8"/>
    <w:lvl w:ilvl="0" w:tplc="2028EF7C">
      <w:start w:val="1"/>
      <w:numFmt w:val="decimal"/>
      <w:lvlText w:val="11.%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1" w15:restartNumberingAfterBreak="0">
    <w:nsid w:val="54A17016"/>
    <w:multiLevelType w:val="hybridMultilevel"/>
    <w:tmpl w:val="2B44491E"/>
    <w:lvl w:ilvl="0" w:tplc="F2789824">
      <w:start w:val="1"/>
      <w:numFmt w:val="decimal"/>
      <w:lvlText w:val="2.%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57201F5C"/>
    <w:multiLevelType w:val="hybridMultilevel"/>
    <w:tmpl w:val="676AD3C0"/>
    <w:lvl w:ilvl="0" w:tplc="743ED27C">
      <w:start w:val="1"/>
      <w:numFmt w:val="decimal"/>
      <w:lvlText w:val="%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3" w15:restartNumberingAfterBreak="0">
    <w:nsid w:val="578D0F7B"/>
    <w:multiLevelType w:val="hybridMultilevel"/>
    <w:tmpl w:val="D8DE7BD0"/>
    <w:lvl w:ilvl="0" w:tplc="0F7A294E">
      <w:start w:val="1"/>
      <w:numFmt w:val="bullet"/>
      <w:pStyle w:val="Style3"/>
      <w:lvlText w:val=""/>
      <w:lvlJc w:val="left"/>
      <w:pPr>
        <w:tabs>
          <w:tab w:val="num" w:pos="1347"/>
        </w:tabs>
        <w:ind w:left="1347" w:hanging="360"/>
      </w:pPr>
      <w:rPr>
        <w:rFonts w:ascii="Wingdings" w:hAnsi="Wingdings" w:hint="default"/>
      </w:rPr>
    </w:lvl>
    <w:lvl w:ilvl="1" w:tplc="040C0003">
      <w:start w:val="1"/>
      <w:numFmt w:val="bullet"/>
      <w:lvlText w:val="o"/>
      <w:lvlJc w:val="left"/>
      <w:pPr>
        <w:tabs>
          <w:tab w:val="num" w:pos="1440"/>
        </w:tabs>
        <w:ind w:left="1440" w:hanging="360"/>
      </w:pPr>
      <w:rPr>
        <w:rFonts w:ascii="Courier New" w:hAnsi="Courier New" w:hint="default"/>
      </w:rPr>
    </w:lvl>
    <w:lvl w:ilvl="2" w:tplc="3B9AD454">
      <w:start w:val="1"/>
      <w:numFmt w:val="bullet"/>
      <w:pStyle w:val="Style1"/>
      <w:lvlText w:val=""/>
      <w:lvlJc w:val="left"/>
      <w:pPr>
        <w:tabs>
          <w:tab w:val="num" w:pos="2160"/>
        </w:tabs>
        <w:ind w:left="2160" w:hanging="360"/>
      </w:pPr>
      <w:rPr>
        <w:rFonts w:ascii="Symbol" w:hAnsi="Symbol" w:hint="default"/>
        <w:color w:val="auto"/>
        <w:sz w:val="12"/>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E041C15"/>
    <w:multiLevelType w:val="multilevel"/>
    <w:tmpl w:val="29CCD6F0"/>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25" w15:restartNumberingAfterBreak="0">
    <w:nsid w:val="684F60B3"/>
    <w:multiLevelType w:val="hybridMultilevel"/>
    <w:tmpl w:val="8736C8B6"/>
    <w:lvl w:ilvl="0" w:tplc="64D83F58">
      <w:start w:val="3"/>
      <w:numFmt w:val="bullet"/>
      <w:lvlText w:val="-"/>
      <w:lvlJc w:val="left"/>
      <w:pPr>
        <w:ind w:left="720" w:hanging="360"/>
      </w:pPr>
      <w:rPr>
        <w:rFonts w:ascii="Arial" w:eastAsia="Calibri" w:hAnsi="Arial" w:cs="Arial" w:hint="default"/>
        <w:sz w:val="20"/>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26" w15:restartNumberingAfterBreak="0">
    <w:nsid w:val="69122E13"/>
    <w:multiLevelType w:val="hybridMultilevel"/>
    <w:tmpl w:val="3B9404D0"/>
    <w:lvl w:ilvl="0" w:tplc="A9CA562C">
      <w:start w:val="1"/>
      <w:numFmt w:val="lowerLetter"/>
      <w:lvlText w:val="%1)"/>
      <w:lvlJc w:val="left"/>
      <w:pPr>
        <w:ind w:left="700" w:hanging="360"/>
      </w:pPr>
      <w:rPr>
        <w:rFonts w:hint="default"/>
      </w:rPr>
    </w:lvl>
    <w:lvl w:ilvl="1" w:tplc="040C0019" w:tentative="1">
      <w:start w:val="1"/>
      <w:numFmt w:val="lowerLetter"/>
      <w:lvlText w:val="%2."/>
      <w:lvlJc w:val="left"/>
      <w:pPr>
        <w:ind w:left="1420" w:hanging="360"/>
      </w:pPr>
    </w:lvl>
    <w:lvl w:ilvl="2" w:tplc="040C001B" w:tentative="1">
      <w:start w:val="1"/>
      <w:numFmt w:val="lowerRoman"/>
      <w:lvlText w:val="%3."/>
      <w:lvlJc w:val="right"/>
      <w:pPr>
        <w:ind w:left="2140" w:hanging="180"/>
      </w:pPr>
    </w:lvl>
    <w:lvl w:ilvl="3" w:tplc="040C000F" w:tentative="1">
      <w:start w:val="1"/>
      <w:numFmt w:val="decimal"/>
      <w:lvlText w:val="%4."/>
      <w:lvlJc w:val="left"/>
      <w:pPr>
        <w:ind w:left="2860" w:hanging="360"/>
      </w:pPr>
    </w:lvl>
    <w:lvl w:ilvl="4" w:tplc="040C0019" w:tentative="1">
      <w:start w:val="1"/>
      <w:numFmt w:val="lowerLetter"/>
      <w:lvlText w:val="%5."/>
      <w:lvlJc w:val="left"/>
      <w:pPr>
        <w:ind w:left="3580" w:hanging="360"/>
      </w:pPr>
    </w:lvl>
    <w:lvl w:ilvl="5" w:tplc="040C001B" w:tentative="1">
      <w:start w:val="1"/>
      <w:numFmt w:val="lowerRoman"/>
      <w:lvlText w:val="%6."/>
      <w:lvlJc w:val="right"/>
      <w:pPr>
        <w:ind w:left="4300" w:hanging="180"/>
      </w:pPr>
    </w:lvl>
    <w:lvl w:ilvl="6" w:tplc="040C000F" w:tentative="1">
      <w:start w:val="1"/>
      <w:numFmt w:val="decimal"/>
      <w:lvlText w:val="%7."/>
      <w:lvlJc w:val="left"/>
      <w:pPr>
        <w:ind w:left="5020" w:hanging="360"/>
      </w:pPr>
    </w:lvl>
    <w:lvl w:ilvl="7" w:tplc="040C0019" w:tentative="1">
      <w:start w:val="1"/>
      <w:numFmt w:val="lowerLetter"/>
      <w:lvlText w:val="%8."/>
      <w:lvlJc w:val="left"/>
      <w:pPr>
        <w:ind w:left="5740" w:hanging="360"/>
      </w:pPr>
    </w:lvl>
    <w:lvl w:ilvl="8" w:tplc="040C001B" w:tentative="1">
      <w:start w:val="1"/>
      <w:numFmt w:val="lowerRoman"/>
      <w:lvlText w:val="%9."/>
      <w:lvlJc w:val="right"/>
      <w:pPr>
        <w:ind w:left="6460" w:hanging="180"/>
      </w:pPr>
    </w:lvl>
  </w:abstractNum>
  <w:abstractNum w:abstractNumId="27" w15:restartNumberingAfterBreak="0">
    <w:nsid w:val="6B3F27D1"/>
    <w:multiLevelType w:val="multilevel"/>
    <w:tmpl w:val="1196FBDC"/>
    <w:lvl w:ilvl="0">
      <w:start w:val="1"/>
      <w:numFmt w:val="decimal"/>
      <w:lvlText w:val="ARTICLE %1."/>
      <w:lvlJc w:val="left"/>
      <w:pPr>
        <w:ind w:left="858" w:hanging="432"/>
      </w:pPr>
      <w:rPr>
        <w:rFonts w:hint="default"/>
      </w:r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8" w15:restartNumberingAfterBreak="0">
    <w:nsid w:val="6F24064F"/>
    <w:multiLevelType w:val="multilevel"/>
    <w:tmpl w:val="059A4794"/>
    <w:lvl w:ilvl="0">
      <w:start w:val="1"/>
      <w:numFmt w:val="bullet"/>
      <w:pStyle w:val="E1"/>
      <w:lvlText w:val=""/>
      <w:lvlJc w:val="left"/>
      <w:pPr>
        <w:tabs>
          <w:tab w:val="num" w:pos="1571"/>
        </w:tabs>
        <w:ind w:left="1571" w:hanging="360"/>
      </w:pPr>
      <w:rPr>
        <w:rFonts w:ascii="Wingdings" w:hAnsi="Wingdings" w:hint="default"/>
      </w:rPr>
    </w:lvl>
    <w:lvl w:ilvl="1">
      <w:start w:val="3"/>
      <w:numFmt w:val="bullet"/>
      <w:lvlText w:val=""/>
      <w:lvlJc w:val="left"/>
      <w:pPr>
        <w:tabs>
          <w:tab w:val="num" w:pos="5711"/>
        </w:tabs>
        <w:ind w:left="5711" w:hanging="3780"/>
      </w:pPr>
      <w:rPr>
        <w:rFonts w:ascii="Symbol" w:eastAsia="Times New Roman" w:hAnsi="Symbol" w:cs="Arial" w:hint="default"/>
      </w:rPr>
    </w:lvl>
    <w:lvl w:ilvl="2" w:tentative="1">
      <w:start w:val="1"/>
      <w:numFmt w:val="bullet"/>
      <w:lvlText w:val=""/>
      <w:lvlJc w:val="left"/>
      <w:pPr>
        <w:tabs>
          <w:tab w:val="num" w:pos="3011"/>
        </w:tabs>
        <w:ind w:left="3011" w:hanging="360"/>
      </w:pPr>
      <w:rPr>
        <w:rFonts w:ascii="Wingdings" w:hAnsi="Wingdings" w:hint="default"/>
      </w:rPr>
    </w:lvl>
    <w:lvl w:ilvl="3" w:tentative="1">
      <w:start w:val="1"/>
      <w:numFmt w:val="bullet"/>
      <w:lvlText w:val=""/>
      <w:lvlJc w:val="left"/>
      <w:pPr>
        <w:tabs>
          <w:tab w:val="num" w:pos="3731"/>
        </w:tabs>
        <w:ind w:left="3731" w:hanging="360"/>
      </w:pPr>
      <w:rPr>
        <w:rFonts w:ascii="Symbol" w:hAnsi="Symbol" w:hint="default"/>
      </w:rPr>
    </w:lvl>
    <w:lvl w:ilvl="4" w:tentative="1">
      <w:start w:val="1"/>
      <w:numFmt w:val="bullet"/>
      <w:lvlText w:val="o"/>
      <w:lvlJc w:val="left"/>
      <w:pPr>
        <w:tabs>
          <w:tab w:val="num" w:pos="4451"/>
        </w:tabs>
        <w:ind w:left="4451" w:hanging="360"/>
      </w:pPr>
      <w:rPr>
        <w:rFonts w:ascii="Courier New" w:hAnsi="Courier New" w:hint="default"/>
      </w:rPr>
    </w:lvl>
    <w:lvl w:ilvl="5" w:tentative="1">
      <w:start w:val="1"/>
      <w:numFmt w:val="bullet"/>
      <w:lvlText w:val=""/>
      <w:lvlJc w:val="left"/>
      <w:pPr>
        <w:tabs>
          <w:tab w:val="num" w:pos="5171"/>
        </w:tabs>
        <w:ind w:left="5171" w:hanging="360"/>
      </w:pPr>
      <w:rPr>
        <w:rFonts w:ascii="Wingdings" w:hAnsi="Wingdings" w:hint="default"/>
      </w:rPr>
    </w:lvl>
    <w:lvl w:ilvl="6" w:tentative="1">
      <w:start w:val="1"/>
      <w:numFmt w:val="bullet"/>
      <w:lvlText w:val=""/>
      <w:lvlJc w:val="left"/>
      <w:pPr>
        <w:tabs>
          <w:tab w:val="num" w:pos="5891"/>
        </w:tabs>
        <w:ind w:left="5891" w:hanging="360"/>
      </w:pPr>
      <w:rPr>
        <w:rFonts w:ascii="Symbol" w:hAnsi="Symbol" w:hint="default"/>
      </w:rPr>
    </w:lvl>
    <w:lvl w:ilvl="7" w:tentative="1">
      <w:start w:val="1"/>
      <w:numFmt w:val="bullet"/>
      <w:lvlText w:val="o"/>
      <w:lvlJc w:val="left"/>
      <w:pPr>
        <w:tabs>
          <w:tab w:val="num" w:pos="6611"/>
        </w:tabs>
        <w:ind w:left="6611" w:hanging="360"/>
      </w:pPr>
      <w:rPr>
        <w:rFonts w:ascii="Courier New" w:hAnsi="Courier New" w:hint="default"/>
      </w:rPr>
    </w:lvl>
    <w:lvl w:ilvl="8" w:tentative="1">
      <w:start w:val="1"/>
      <w:numFmt w:val="bullet"/>
      <w:lvlText w:val=""/>
      <w:lvlJc w:val="left"/>
      <w:pPr>
        <w:tabs>
          <w:tab w:val="num" w:pos="7331"/>
        </w:tabs>
        <w:ind w:left="7331" w:hanging="360"/>
      </w:pPr>
      <w:rPr>
        <w:rFonts w:ascii="Wingdings" w:hAnsi="Wingdings" w:hint="default"/>
      </w:rPr>
    </w:lvl>
  </w:abstractNum>
  <w:abstractNum w:abstractNumId="29" w15:restartNumberingAfterBreak="0">
    <w:nsid w:val="72B32004"/>
    <w:multiLevelType w:val="multilevel"/>
    <w:tmpl w:val="1C7AB9E0"/>
    <w:lvl w:ilvl="0">
      <w:start w:val="1"/>
      <w:numFmt w:val="decimal"/>
      <w:lvlText w:val="%1."/>
      <w:lvlJc w:val="left"/>
      <w:pPr>
        <w:ind w:left="1069" w:hanging="360"/>
      </w:pPr>
      <w:rPr>
        <w:rFonts w:hint="default"/>
        <w:b/>
        <w:sz w:val="24"/>
      </w:rPr>
    </w:lvl>
    <w:lvl w:ilvl="1">
      <w:start w:val="1"/>
      <w:numFmt w:val="decimal"/>
      <w:lvlText w:val="%1.%2."/>
      <w:lvlJc w:val="left"/>
      <w:pPr>
        <w:ind w:left="1501" w:hanging="432"/>
      </w:pPr>
      <w:rPr>
        <w:rFonts w:hint="default"/>
        <w:b/>
      </w:rPr>
    </w:lvl>
    <w:lvl w:ilvl="2">
      <w:start w:val="1"/>
      <w:numFmt w:val="decimal"/>
      <w:lvlText w:val="%1.%2.%3."/>
      <w:lvlJc w:val="left"/>
      <w:pPr>
        <w:ind w:left="1933" w:hanging="504"/>
      </w:pPr>
      <w:rPr>
        <w:rFonts w:hint="default"/>
      </w:rPr>
    </w:lvl>
    <w:lvl w:ilvl="3">
      <w:start w:val="1"/>
      <w:numFmt w:val="decimal"/>
      <w:lvlText w:val="%1.%2.%3.%4."/>
      <w:lvlJc w:val="left"/>
      <w:pPr>
        <w:ind w:left="2437" w:hanging="648"/>
      </w:pPr>
      <w:rPr>
        <w:rFonts w:hint="default"/>
      </w:rPr>
    </w:lvl>
    <w:lvl w:ilvl="4">
      <w:start w:val="1"/>
      <w:numFmt w:val="decimal"/>
      <w:lvlText w:val="%1.%2.%3.%4.%5."/>
      <w:lvlJc w:val="left"/>
      <w:pPr>
        <w:ind w:left="2941" w:hanging="792"/>
      </w:pPr>
      <w:rPr>
        <w:rFonts w:hint="default"/>
      </w:rPr>
    </w:lvl>
    <w:lvl w:ilvl="5">
      <w:start w:val="1"/>
      <w:numFmt w:val="decimal"/>
      <w:lvlText w:val="%1.%2.%3.%4.%5.%6."/>
      <w:lvlJc w:val="left"/>
      <w:pPr>
        <w:ind w:left="3445" w:hanging="936"/>
      </w:pPr>
      <w:rPr>
        <w:rFonts w:hint="default"/>
      </w:rPr>
    </w:lvl>
    <w:lvl w:ilvl="6">
      <w:start w:val="1"/>
      <w:numFmt w:val="decimal"/>
      <w:lvlText w:val="%1.%2.%3.%4.%5.%6.%7."/>
      <w:lvlJc w:val="left"/>
      <w:pPr>
        <w:ind w:left="3949" w:hanging="1080"/>
      </w:pPr>
      <w:rPr>
        <w:rFonts w:hint="default"/>
      </w:rPr>
    </w:lvl>
    <w:lvl w:ilvl="7">
      <w:start w:val="1"/>
      <w:numFmt w:val="decimal"/>
      <w:lvlText w:val="%1.%2.%3.%4.%5.%6.%7.%8."/>
      <w:lvlJc w:val="left"/>
      <w:pPr>
        <w:ind w:left="4453" w:hanging="1224"/>
      </w:pPr>
      <w:rPr>
        <w:rFonts w:hint="default"/>
      </w:rPr>
    </w:lvl>
    <w:lvl w:ilvl="8">
      <w:start w:val="1"/>
      <w:numFmt w:val="decimal"/>
      <w:lvlText w:val="%1.%2.%3.%4.%5.%6.%7.%8.%9."/>
      <w:lvlJc w:val="left"/>
      <w:pPr>
        <w:ind w:left="5029" w:hanging="1440"/>
      </w:pPr>
      <w:rPr>
        <w:rFonts w:hint="default"/>
      </w:rPr>
    </w:lvl>
  </w:abstractNum>
  <w:abstractNum w:abstractNumId="30" w15:restartNumberingAfterBreak="0">
    <w:nsid w:val="79730805"/>
    <w:multiLevelType w:val="hybridMultilevel"/>
    <w:tmpl w:val="A87ABA46"/>
    <w:lvl w:ilvl="0" w:tplc="0D8ACA18">
      <w:start w:val="1"/>
      <w:numFmt w:val="lowerLetter"/>
      <w:lvlText w:val="%1)"/>
      <w:lvlJc w:val="left"/>
      <w:pPr>
        <w:ind w:left="720" w:hanging="360"/>
      </w:pPr>
      <w:rPr>
        <w:rFonts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1" w15:restartNumberingAfterBreak="0">
    <w:nsid w:val="79906276"/>
    <w:multiLevelType w:val="hybridMultilevel"/>
    <w:tmpl w:val="A87ABA46"/>
    <w:lvl w:ilvl="0" w:tplc="0D8ACA18">
      <w:start w:val="1"/>
      <w:numFmt w:val="lowerLetter"/>
      <w:lvlText w:val="%1)"/>
      <w:lvlJc w:val="left"/>
      <w:pPr>
        <w:ind w:left="720" w:hanging="360"/>
      </w:pPr>
      <w:rPr>
        <w:rFonts w:hint="default"/>
        <w:color w:val="000000"/>
      </w:r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2" w15:restartNumberingAfterBreak="0">
    <w:nsid w:val="7C0222E7"/>
    <w:multiLevelType w:val="hybridMultilevel"/>
    <w:tmpl w:val="D5E8E834"/>
    <w:lvl w:ilvl="0" w:tplc="6206159E">
      <w:start w:val="1"/>
      <w:numFmt w:val="decimal"/>
      <w:lvlText w:val="%1)"/>
      <w:lvlJc w:val="left"/>
      <w:pPr>
        <w:ind w:left="700" w:hanging="360"/>
      </w:pPr>
      <w:rPr>
        <w:rFonts w:hint="default"/>
      </w:rPr>
    </w:lvl>
    <w:lvl w:ilvl="1" w:tplc="040C0019" w:tentative="1">
      <w:start w:val="1"/>
      <w:numFmt w:val="lowerLetter"/>
      <w:lvlText w:val="%2."/>
      <w:lvlJc w:val="left"/>
      <w:pPr>
        <w:ind w:left="1420" w:hanging="360"/>
      </w:pPr>
    </w:lvl>
    <w:lvl w:ilvl="2" w:tplc="040C001B" w:tentative="1">
      <w:start w:val="1"/>
      <w:numFmt w:val="lowerRoman"/>
      <w:lvlText w:val="%3."/>
      <w:lvlJc w:val="right"/>
      <w:pPr>
        <w:ind w:left="2140" w:hanging="180"/>
      </w:pPr>
    </w:lvl>
    <w:lvl w:ilvl="3" w:tplc="040C000F" w:tentative="1">
      <w:start w:val="1"/>
      <w:numFmt w:val="decimal"/>
      <w:lvlText w:val="%4."/>
      <w:lvlJc w:val="left"/>
      <w:pPr>
        <w:ind w:left="2860" w:hanging="360"/>
      </w:pPr>
    </w:lvl>
    <w:lvl w:ilvl="4" w:tplc="040C0019" w:tentative="1">
      <w:start w:val="1"/>
      <w:numFmt w:val="lowerLetter"/>
      <w:lvlText w:val="%5."/>
      <w:lvlJc w:val="left"/>
      <w:pPr>
        <w:ind w:left="3580" w:hanging="360"/>
      </w:pPr>
    </w:lvl>
    <w:lvl w:ilvl="5" w:tplc="040C001B" w:tentative="1">
      <w:start w:val="1"/>
      <w:numFmt w:val="lowerRoman"/>
      <w:lvlText w:val="%6."/>
      <w:lvlJc w:val="right"/>
      <w:pPr>
        <w:ind w:left="4300" w:hanging="180"/>
      </w:pPr>
    </w:lvl>
    <w:lvl w:ilvl="6" w:tplc="040C000F" w:tentative="1">
      <w:start w:val="1"/>
      <w:numFmt w:val="decimal"/>
      <w:lvlText w:val="%7."/>
      <w:lvlJc w:val="left"/>
      <w:pPr>
        <w:ind w:left="5020" w:hanging="360"/>
      </w:pPr>
    </w:lvl>
    <w:lvl w:ilvl="7" w:tplc="040C0019" w:tentative="1">
      <w:start w:val="1"/>
      <w:numFmt w:val="lowerLetter"/>
      <w:lvlText w:val="%8."/>
      <w:lvlJc w:val="left"/>
      <w:pPr>
        <w:ind w:left="5740" w:hanging="360"/>
      </w:pPr>
    </w:lvl>
    <w:lvl w:ilvl="8" w:tplc="040C001B" w:tentative="1">
      <w:start w:val="1"/>
      <w:numFmt w:val="lowerRoman"/>
      <w:lvlText w:val="%9."/>
      <w:lvlJc w:val="right"/>
      <w:pPr>
        <w:ind w:left="6460" w:hanging="180"/>
      </w:pPr>
    </w:lvl>
  </w:abstractNum>
  <w:abstractNum w:abstractNumId="33" w15:restartNumberingAfterBreak="0">
    <w:nsid w:val="7CF81812"/>
    <w:multiLevelType w:val="hybridMultilevel"/>
    <w:tmpl w:val="AFC6CBDC"/>
    <w:lvl w:ilvl="0" w:tplc="18D05CBA">
      <w:start w:val="1"/>
      <w:numFmt w:val="decimal"/>
      <w:lvlText w:val="3.%1"/>
      <w:lvlJc w:val="left"/>
      <w:pPr>
        <w:ind w:left="720" w:hanging="360"/>
      </w:pPr>
      <w:rPr>
        <w:rFonts w:hint="default"/>
        <w:b/>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34" w15:restartNumberingAfterBreak="0">
    <w:nsid w:val="7E7E6CF7"/>
    <w:multiLevelType w:val="hybridMultilevel"/>
    <w:tmpl w:val="FC18AFD0"/>
    <w:lvl w:ilvl="0" w:tplc="040C0017">
      <w:start w:val="1"/>
      <w:numFmt w:val="lowerLetter"/>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abstractNumId w:val="23"/>
  </w:num>
  <w:num w:numId="2">
    <w:abstractNumId w:val="28"/>
  </w:num>
  <w:num w:numId="3">
    <w:abstractNumId w:val="17"/>
  </w:num>
  <w:num w:numId="4">
    <w:abstractNumId w:val="3"/>
  </w:num>
  <w:num w:numId="5">
    <w:abstractNumId w:val="5"/>
  </w:num>
  <w:num w:numId="6">
    <w:abstractNumId w:val="2"/>
  </w:num>
  <w:num w:numId="7">
    <w:abstractNumId w:val="29"/>
  </w:num>
  <w:num w:numId="8">
    <w:abstractNumId w:val="26"/>
  </w:num>
  <w:num w:numId="9">
    <w:abstractNumId w:val="34"/>
  </w:num>
  <w:num w:numId="10">
    <w:abstractNumId w:val="9"/>
  </w:num>
  <w:num w:numId="11">
    <w:abstractNumId w:val="30"/>
  </w:num>
  <w:num w:numId="12">
    <w:abstractNumId w:val="31"/>
  </w:num>
  <w:num w:numId="13">
    <w:abstractNumId w:val="32"/>
  </w:num>
  <w:num w:numId="14">
    <w:abstractNumId w:val="27"/>
  </w:num>
  <w:num w:numId="15">
    <w:abstractNumId w:val="6"/>
  </w:num>
  <w:num w:numId="16">
    <w:abstractNumId w:val="24"/>
  </w:num>
  <w:num w:numId="17">
    <w:abstractNumId w:val="14"/>
  </w:num>
  <w:num w:numId="18">
    <w:abstractNumId w:val="25"/>
  </w:num>
  <w:num w:numId="19">
    <w:abstractNumId w:val="11"/>
  </w:num>
  <w:num w:numId="20">
    <w:abstractNumId w:val="18"/>
  </w:num>
  <w:num w:numId="21">
    <w:abstractNumId w:val="0"/>
  </w:num>
  <w:num w:numId="22">
    <w:abstractNumId w:val="22"/>
  </w:num>
  <w:num w:numId="23">
    <w:abstractNumId w:val="8"/>
  </w:num>
  <w:num w:numId="24">
    <w:abstractNumId w:val="21"/>
  </w:num>
  <w:num w:numId="25">
    <w:abstractNumId w:val="33"/>
  </w:num>
  <w:num w:numId="26">
    <w:abstractNumId w:val="4"/>
  </w:num>
  <w:num w:numId="27">
    <w:abstractNumId w:val="10"/>
  </w:num>
  <w:num w:numId="28">
    <w:abstractNumId w:val="13"/>
  </w:num>
  <w:num w:numId="29">
    <w:abstractNumId w:val="19"/>
  </w:num>
  <w:num w:numId="30">
    <w:abstractNumId w:val="12"/>
  </w:num>
  <w:num w:numId="31">
    <w:abstractNumId w:val="1"/>
  </w:num>
  <w:num w:numId="32">
    <w:abstractNumId w:val="20"/>
  </w:num>
  <w:num w:numId="33">
    <w:abstractNumId w:val="16"/>
  </w:num>
  <w:num w:numId="34">
    <w:abstractNumId w:val="15"/>
  </w:num>
  <w:num w:numId="35">
    <w:abstractNumId w:val="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fr-FR" w:vendorID="64" w:dllVersion="131078" w:nlCheck="1" w:checkStyle="0"/>
  <w:activeWritingStyle w:appName="MSWord" w:lang="en-US" w:vendorID="64" w:dllVersion="131078" w:nlCheck="1" w:checkStyle="1"/>
  <w:activeWritingStyle w:appName="MSWord" w:lang="en-GB" w:vendorID="64" w:dllVersion="131078" w:nlCheck="1" w:checkStyle="1"/>
  <w:activeWritingStyle w:appName="MSWord" w:lang="fr-CA" w:vendorID="64" w:dllVersion="131078" w:nlCheck="1" w:checkStyle="1"/>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1503"/>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4098"/>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1BD"/>
    <w:rsid w:val="0000009F"/>
    <w:rsid w:val="00004DBE"/>
    <w:rsid w:val="00005EC4"/>
    <w:rsid w:val="00006ACA"/>
    <w:rsid w:val="00010981"/>
    <w:rsid w:val="00011C40"/>
    <w:rsid w:val="0001362E"/>
    <w:rsid w:val="00013A42"/>
    <w:rsid w:val="0001540C"/>
    <w:rsid w:val="00017DB2"/>
    <w:rsid w:val="00020BFC"/>
    <w:rsid w:val="00020CEA"/>
    <w:rsid w:val="00021010"/>
    <w:rsid w:val="00022AFC"/>
    <w:rsid w:val="000230F7"/>
    <w:rsid w:val="000264A9"/>
    <w:rsid w:val="000271F2"/>
    <w:rsid w:val="00032D98"/>
    <w:rsid w:val="00033FEB"/>
    <w:rsid w:val="00036E70"/>
    <w:rsid w:val="00036ED5"/>
    <w:rsid w:val="000370E8"/>
    <w:rsid w:val="00044589"/>
    <w:rsid w:val="000452B0"/>
    <w:rsid w:val="000459D7"/>
    <w:rsid w:val="00051BE0"/>
    <w:rsid w:val="00051D75"/>
    <w:rsid w:val="00053AF9"/>
    <w:rsid w:val="0005651A"/>
    <w:rsid w:val="00057A8C"/>
    <w:rsid w:val="00060318"/>
    <w:rsid w:val="00060964"/>
    <w:rsid w:val="00063AA5"/>
    <w:rsid w:val="00063BBA"/>
    <w:rsid w:val="00065561"/>
    <w:rsid w:val="00065956"/>
    <w:rsid w:val="000662CB"/>
    <w:rsid w:val="00066CB8"/>
    <w:rsid w:val="00067711"/>
    <w:rsid w:val="000713DA"/>
    <w:rsid w:val="00073F10"/>
    <w:rsid w:val="000743EC"/>
    <w:rsid w:val="00076B26"/>
    <w:rsid w:val="00076F5A"/>
    <w:rsid w:val="00077404"/>
    <w:rsid w:val="0008068E"/>
    <w:rsid w:val="000818DE"/>
    <w:rsid w:val="000839B4"/>
    <w:rsid w:val="000839FD"/>
    <w:rsid w:val="00083CC1"/>
    <w:rsid w:val="00084026"/>
    <w:rsid w:val="0008460D"/>
    <w:rsid w:val="00086DA7"/>
    <w:rsid w:val="000900B7"/>
    <w:rsid w:val="000906A9"/>
    <w:rsid w:val="00091253"/>
    <w:rsid w:val="00097918"/>
    <w:rsid w:val="000A006C"/>
    <w:rsid w:val="000A171D"/>
    <w:rsid w:val="000A795E"/>
    <w:rsid w:val="000B01F1"/>
    <w:rsid w:val="000B130A"/>
    <w:rsid w:val="000B215C"/>
    <w:rsid w:val="000B2CA6"/>
    <w:rsid w:val="000B32FB"/>
    <w:rsid w:val="000B39AF"/>
    <w:rsid w:val="000B4492"/>
    <w:rsid w:val="000B5429"/>
    <w:rsid w:val="000B5FA6"/>
    <w:rsid w:val="000B6C24"/>
    <w:rsid w:val="000B6D8F"/>
    <w:rsid w:val="000C15E8"/>
    <w:rsid w:val="000C22CA"/>
    <w:rsid w:val="000C5E64"/>
    <w:rsid w:val="000C623C"/>
    <w:rsid w:val="000D0A63"/>
    <w:rsid w:val="000D0E28"/>
    <w:rsid w:val="000D3027"/>
    <w:rsid w:val="000D32CF"/>
    <w:rsid w:val="000D34A9"/>
    <w:rsid w:val="000D4318"/>
    <w:rsid w:val="000D4393"/>
    <w:rsid w:val="000D6909"/>
    <w:rsid w:val="000E043E"/>
    <w:rsid w:val="000E0A6C"/>
    <w:rsid w:val="000E1569"/>
    <w:rsid w:val="000E1B83"/>
    <w:rsid w:val="000E3D20"/>
    <w:rsid w:val="000E4FBD"/>
    <w:rsid w:val="000E6352"/>
    <w:rsid w:val="000E6F46"/>
    <w:rsid w:val="000F0D03"/>
    <w:rsid w:val="000F1940"/>
    <w:rsid w:val="000F2A3E"/>
    <w:rsid w:val="000F6882"/>
    <w:rsid w:val="00100040"/>
    <w:rsid w:val="00102C8C"/>
    <w:rsid w:val="00104DE5"/>
    <w:rsid w:val="00110966"/>
    <w:rsid w:val="00110D4A"/>
    <w:rsid w:val="00112E08"/>
    <w:rsid w:val="00114B86"/>
    <w:rsid w:val="00115B27"/>
    <w:rsid w:val="00116612"/>
    <w:rsid w:val="0012181C"/>
    <w:rsid w:val="00124BE7"/>
    <w:rsid w:val="00125369"/>
    <w:rsid w:val="00127C2B"/>
    <w:rsid w:val="0013042E"/>
    <w:rsid w:val="00130A27"/>
    <w:rsid w:val="001320FC"/>
    <w:rsid w:val="00132483"/>
    <w:rsid w:val="00136974"/>
    <w:rsid w:val="00136FFF"/>
    <w:rsid w:val="0013703C"/>
    <w:rsid w:val="00140FCF"/>
    <w:rsid w:val="00141C07"/>
    <w:rsid w:val="00143CCE"/>
    <w:rsid w:val="0014498F"/>
    <w:rsid w:val="00147BED"/>
    <w:rsid w:val="00147C3D"/>
    <w:rsid w:val="0015029B"/>
    <w:rsid w:val="001543E7"/>
    <w:rsid w:val="00155A12"/>
    <w:rsid w:val="00162FCA"/>
    <w:rsid w:val="00164892"/>
    <w:rsid w:val="00164DDE"/>
    <w:rsid w:val="001701B4"/>
    <w:rsid w:val="00170395"/>
    <w:rsid w:val="00173F8D"/>
    <w:rsid w:val="0017559E"/>
    <w:rsid w:val="0018035C"/>
    <w:rsid w:val="0018116A"/>
    <w:rsid w:val="00186CB0"/>
    <w:rsid w:val="001874AD"/>
    <w:rsid w:val="00191CCC"/>
    <w:rsid w:val="0019470C"/>
    <w:rsid w:val="00196D02"/>
    <w:rsid w:val="00197268"/>
    <w:rsid w:val="001976FD"/>
    <w:rsid w:val="001A1048"/>
    <w:rsid w:val="001A1965"/>
    <w:rsid w:val="001A2CB1"/>
    <w:rsid w:val="001A3407"/>
    <w:rsid w:val="001A3B99"/>
    <w:rsid w:val="001A513E"/>
    <w:rsid w:val="001A6381"/>
    <w:rsid w:val="001A6D6A"/>
    <w:rsid w:val="001B61EF"/>
    <w:rsid w:val="001B76DA"/>
    <w:rsid w:val="001C32D7"/>
    <w:rsid w:val="001C360D"/>
    <w:rsid w:val="001C47B7"/>
    <w:rsid w:val="001C5477"/>
    <w:rsid w:val="001C6FF2"/>
    <w:rsid w:val="001D46A5"/>
    <w:rsid w:val="001D6975"/>
    <w:rsid w:val="001D6BBE"/>
    <w:rsid w:val="001D7941"/>
    <w:rsid w:val="001E07C0"/>
    <w:rsid w:val="001E0C31"/>
    <w:rsid w:val="001E2311"/>
    <w:rsid w:val="001E3A45"/>
    <w:rsid w:val="001E3AD0"/>
    <w:rsid w:val="001E3D8B"/>
    <w:rsid w:val="001E4252"/>
    <w:rsid w:val="001F0C28"/>
    <w:rsid w:val="001F0E1C"/>
    <w:rsid w:val="001F35E8"/>
    <w:rsid w:val="001F4A40"/>
    <w:rsid w:val="001F7BFA"/>
    <w:rsid w:val="002037C2"/>
    <w:rsid w:val="00205D32"/>
    <w:rsid w:val="00210180"/>
    <w:rsid w:val="00211208"/>
    <w:rsid w:val="002120CD"/>
    <w:rsid w:val="002137B6"/>
    <w:rsid w:val="002138D9"/>
    <w:rsid w:val="00215622"/>
    <w:rsid w:val="00215629"/>
    <w:rsid w:val="00216557"/>
    <w:rsid w:val="002203B1"/>
    <w:rsid w:val="00223F03"/>
    <w:rsid w:val="002241E4"/>
    <w:rsid w:val="00224A59"/>
    <w:rsid w:val="00224B1F"/>
    <w:rsid w:val="002256CB"/>
    <w:rsid w:val="00226657"/>
    <w:rsid w:val="00226929"/>
    <w:rsid w:val="00226C02"/>
    <w:rsid w:val="00231C80"/>
    <w:rsid w:val="002331A2"/>
    <w:rsid w:val="0023382D"/>
    <w:rsid w:val="002339A6"/>
    <w:rsid w:val="00233D9C"/>
    <w:rsid w:val="00234D34"/>
    <w:rsid w:val="00235B4E"/>
    <w:rsid w:val="00235CB4"/>
    <w:rsid w:val="002365AF"/>
    <w:rsid w:val="00236C87"/>
    <w:rsid w:val="00240C2B"/>
    <w:rsid w:val="00243B69"/>
    <w:rsid w:val="00245E4A"/>
    <w:rsid w:val="00246883"/>
    <w:rsid w:val="00246A46"/>
    <w:rsid w:val="00246C0C"/>
    <w:rsid w:val="002553C1"/>
    <w:rsid w:val="00255B3E"/>
    <w:rsid w:val="00255C5D"/>
    <w:rsid w:val="002561BE"/>
    <w:rsid w:val="00256884"/>
    <w:rsid w:val="00256FF4"/>
    <w:rsid w:val="002572D2"/>
    <w:rsid w:val="00260EBC"/>
    <w:rsid w:val="0026148F"/>
    <w:rsid w:val="00261518"/>
    <w:rsid w:val="00264853"/>
    <w:rsid w:val="00264FA5"/>
    <w:rsid w:val="00267336"/>
    <w:rsid w:val="002703FE"/>
    <w:rsid w:val="0027043D"/>
    <w:rsid w:val="00271A2B"/>
    <w:rsid w:val="00271B8E"/>
    <w:rsid w:val="00272802"/>
    <w:rsid w:val="002729F9"/>
    <w:rsid w:val="00275AD1"/>
    <w:rsid w:val="00276B2E"/>
    <w:rsid w:val="002771D8"/>
    <w:rsid w:val="002773DC"/>
    <w:rsid w:val="002775FF"/>
    <w:rsid w:val="002777D7"/>
    <w:rsid w:val="00277C20"/>
    <w:rsid w:val="00281E54"/>
    <w:rsid w:val="00282DCC"/>
    <w:rsid w:val="0028569B"/>
    <w:rsid w:val="00285D7D"/>
    <w:rsid w:val="0028655D"/>
    <w:rsid w:val="00292EC3"/>
    <w:rsid w:val="00292FF9"/>
    <w:rsid w:val="002934B7"/>
    <w:rsid w:val="002948B2"/>
    <w:rsid w:val="00297153"/>
    <w:rsid w:val="00297C30"/>
    <w:rsid w:val="002A1006"/>
    <w:rsid w:val="002A2005"/>
    <w:rsid w:val="002A568F"/>
    <w:rsid w:val="002A6CA9"/>
    <w:rsid w:val="002A7F71"/>
    <w:rsid w:val="002B0E54"/>
    <w:rsid w:val="002B0EF8"/>
    <w:rsid w:val="002B1233"/>
    <w:rsid w:val="002B1B78"/>
    <w:rsid w:val="002B3135"/>
    <w:rsid w:val="002B48D6"/>
    <w:rsid w:val="002B69DF"/>
    <w:rsid w:val="002C0272"/>
    <w:rsid w:val="002C1777"/>
    <w:rsid w:val="002C1E98"/>
    <w:rsid w:val="002C311B"/>
    <w:rsid w:val="002C4438"/>
    <w:rsid w:val="002C56F7"/>
    <w:rsid w:val="002C64FC"/>
    <w:rsid w:val="002D2A8F"/>
    <w:rsid w:val="002D4D05"/>
    <w:rsid w:val="002D6C26"/>
    <w:rsid w:val="002E42D9"/>
    <w:rsid w:val="002E55D6"/>
    <w:rsid w:val="002E76DC"/>
    <w:rsid w:val="002F09E8"/>
    <w:rsid w:val="002F2E26"/>
    <w:rsid w:val="002F3249"/>
    <w:rsid w:val="002F6FC0"/>
    <w:rsid w:val="002F73A5"/>
    <w:rsid w:val="00304186"/>
    <w:rsid w:val="00305031"/>
    <w:rsid w:val="00311249"/>
    <w:rsid w:val="0031204E"/>
    <w:rsid w:val="00316CDC"/>
    <w:rsid w:val="00320029"/>
    <w:rsid w:val="003204AC"/>
    <w:rsid w:val="00320570"/>
    <w:rsid w:val="00321B10"/>
    <w:rsid w:val="00321B96"/>
    <w:rsid w:val="00321F9B"/>
    <w:rsid w:val="003233A6"/>
    <w:rsid w:val="00325AEE"/>
    <w:rsid w:val="0032712F"/>
    <w:rsid w:val="00330CA8"/>
    <w:rsid w:val="00331362"/>
    <w:rsid w:val="003323A0"/>
    <w:rsid w:val="00332E58"/>
    <w:rsid w:val="003349F1"/>
    <w:rsid w:val="003371D8"/>
    <w:rsid w:val="00337335"/>
    <w:rsid w:val="00337B0C"/>
    <w:rsid w:val="003410B6"/>
    <w:rsid w:val="003422F5"/>
    <w:rsid w:val="003463FF"/>
    <w:rsid w:val="00347D65"/>
    <w:rsid w:val="003502D0"/>
    <w:rsid w:val="00350E7B"/>
    <w:rsid w:val="00351125"/>
    <w:rsid w:val="003515DB"/>
    <w:rsid w:val="00361047"/>
    <w:rsid w:val="00364C3D"/>
    <w:rsid w:val="00364CFC"/>
    <w:rsid w:val="00364E67"/>
    <w:rsid w:val="00365931"/>
    <w:rsid w:val="00365B23"/>
    <w:rsid w:val="00365D5C"/>
    <w:rsid w:val="00367E44"/>
    <w:rsid w:val="00367FC7"/>
    <w:rsid w:val="003709CE"/>
    <w:rsid w:val="0037169A"/>
    <w:rsid w:val="00372C0A"/>
    <w:rsid w:val="003758F8"/>
    <w:rsid w:val="00377396"/>
    <w:rsid w:val="00377DAA"/>
    <w:rsid w:val="003865D2"/>
    <w:rsid w:val="00392973"/>
    <w:rsid w:val="00393059"/>
    <w:rsid w:val="00393A5D"/>
    <w:rsid w:val="0039462B"/>
    <w:rsid w:val="0039471A"/>
    <w:rsid w:val="00394E1F"/>
    <w:rsid w:val="00396D94"/>
    <w:rsid w:val="003A0066"/>
    <w:rsid w:val="003A0D3F"/>
    <w:rsid w:val="003A2642"/>
    <w:rsid w:val="003A47F9"/>
    <w:rsid w:val="003A4917"/>
    <w:rsid w:val="003A7517"/>
    <w:rsid w:val="003B0E62"/>
    <w:rsid w:val="003B5E4D"/>
    <w:rsid w:val="003B671C"/>
    <w:rsid w:val="003C064B"/>
    <w:rsid w:val="003C3646"/>
    <w:rsid w:val="003C691C"/>
    <w:rsid w:val="003C7968"/>
    <w:rsid w:val="003D03C1"/>
    <w:rsid w:val="003D3F65"/>
    <w:rsid w:val="003D51BF"/>
    <w:rsid w:val="003D67D3"/>
    <w:rsid w:val="003E17C4"/>
    <w:rsid w:val="003E614F"/>
    <w:rsid w:val="003F0369"/>
    <w:rsid w:val="003F042C"/>
    <w:rsid w:val="003F47A3"/>
    <w:rsid w:val="003F47E2"/>
    <w:rsid w:val="003F53D5"/>
    <w:rsid w:val="003F576C"/>
    <w:rsid w:val="003F6927"/>
    <w:rsid w:val="00401F0C"/>
    <w:rsid w:val="004020FD"/>
    <w:rsid w:val="00402CD1"/>
    <w:rsid w:val="004048BB"/>
    <w:rsid w:val="00405D8E"/>
    <w:rsid w:val="00405F29"/>
    <w:rsid w:val="0041222C"/>
    <w:rsid w:val="004128DC"/>
    <w:rsid w:val="004203D7"/>
    <w:rsid w:val="004216AE"/>
    <w:rsid w:val="004270EE"/>
    <w:rsid w:val="00427552"/>
    <w:rsid w:val="00430CF6"/>
    <w:rsid w:val="00430D0F"/>
    <w:rsid w:val="0043141D"/>
    <w:rsid w:val="00431FB6"/>
    <w:rsid w:val="00433782"/>
    <w:rsid w:val="0043415A"/>
    <w:rsid w:val="00436457"/>
    <w:rsid w:val="0043762D"/>
    <w:rsid w:val="00437BAE"/>
    <w:rsid w:val="00441AB0"/>
    <w:rsid w:val="00441D93"/>
    <w:rsid w:val="00442535"/>
    <w:rsid w:val="00443AB1"/>
    <w:rsid w:val="00453667"/>
    <w:rsid w:val="00457F8F"/>
    <w:rsid w:val="004624BA"/>
    <w:rsid w:val="004710E4"/>
    <w:rsid w:val="00473145"/>
    <w:rsid w:val="0047343C"/>
    <w:rsid w:val="00473486"/>
    <w:rsid w:val="00474D09"/>
    <w:rsid w:val="0048109C"/>
    <w:rsid w:val="004842DE"/>
    <w:rsid w:val="00485BF0"/>
    <w:rsid w:val="00490FC2"/>
    <w:rsid w:val="004910D4"/>
    <w:rsid w:val="0049255A"/>
    <w:rsid w:val="004928E1"/>
    <w:rsid w:val="00493B71"/>
    <w:rsid w:val="00495D8D"/>
    <w:rsid w:val="004960A8"/>
    <w:rsid w:val="004A5446"/>
    <w:rsid w:val="004A5F89"/>
    <w:rsid w:val="004B025C"/>
    <w:rsid w:val="004B412E"/>
    <w:rsid w:val="004C4A49"/>
    <w:rsid w:val="004C74B8"/>
    <w:rsid w:val="004C7B89"/>
    <w:rsid w:val="004D0499"/>
    <w:rsid w:val="004D18A3"/>
    <w:rsid w:val="004D32F0"/>
    <w:rsid w:val="004D631B"/>
    <w:rsid w:val="004D783C"/>
    <w:rsid w:val="004E264F"/>
    <w:rsid w:val="004E31DB"/>
    <w:rsid w:val="004E5588"/>
    <w:rsid w:val="004E5CAE"/>
    <w:rsid w:val="004F2612"/>
    <w:rsid w:val="004F2960"/>
    <w:rsid w:val="004F5151"/>
    <w:rsid w:val="004F5922"/>
    <w:rsid w:val="004F5E7A"/>
    <w:rsid w:val="00500B29"/>
    <w:rsid w:val="00501398"/>
    <w:rsid w:val="0050265F"/>
    <w:rsid w:val="00504D6F"/>
    <w:rsid w:val="00505B5E"/>
    <w:rsid w:val="0050743B"/>
    <w:rsid w:val="0050782F"/>
    <w:rsid w:val="00511311"/>
    <w:rsid w:val="005136CE"/>
    <w:rsid w:val="00514FDA"/>
    <w:rsid w:val="0051661A"/>
    <w:rsid w:val="00521239"/>
    <w:rsid w:val="005221F3"/>
    <w:rsid w:val="005236BF"/>
    <w:rsid w:val="0052591C"/>
    <w:rsid w:val="0052725F"/>
    <w:rsid w:val="00530278"/>
    <w:rsid w:val="0053550B"/>
    <w:rsid w:val="00535AAA"/>
    <w:rsid w:val="0053628E"/>
    <w:rsid w:val="005362BC"/>
    <w:rsid w:val="005362CE"/>
    <w:rsid w:val="005366F4"/>
    <w:rsid w:val="0054161E"/>
    <w:rsid w:val="00542B6B"/>
    <w:rsid w:val="00547032"/>
    <w:rsid w:val="005503D3"/>
    <w:rsid w:val="00551AA1"/>
    <w:rsid w:val="00552793"/>
    <w:rsid w:val="0055492E"/>
    <w:rsid w:val="0055680B"/>
    <w:rsid w:val="005573C8"/>
    <w:rsid w:val="00561269"/>
    <w:rsid w:val="005714B5"/>
    <w:rsid w:val="00573B66"/>
    <w:rsid w:val="00574D91"/>
    <w:rsid w:val="005754FC"/>
    <w:rsid w:val="00575A44"/>
    <w:rsid w:val="00575BCD"/>
    <w:rsid w:val="00576EA1"/>
    <w:rsid w:val="005770C2"/>
    <w:rsid w:val="0057737D"/>
    <w:rsid w:val="00577F71"/>
    <w:rsid w:val="005844FF"/>
    <w:rsid w:val="00585D73"/>
    <w:rsid w:val="00587A28"/>
    <w:rsid w:val="00593B0A"/>
    <w:rsid w:val="00595039"/>
    <w:rsid w:val="00596BC3"/>
    <w:rsid w:val="005A02AF"/>
    <w:rsid w:val="005A4A83"/>
    <w:rsid w:val="005A4DD9"/>
    <w:rsid w:val="005A64E1"/>
    <w:rsid w:val="005A655D"/>
    <w:rsid w:val="005B2109"/>
    <w:rsid w:val="005B2EC7"/>
    <w:rsid w:val="005B316F"/>
    <w:rsid w:val="005C0FF2"/>
    <w:rsid w:val="005C1439"/>
    <w:rsid w:val="005C24A3"/>
    <w:rsid w:val="005C38A1"/>
    <w:rsid w:val="005C4E53"/>
    <w:rsid w:val="005C5144"/>
    <w:rsid w:val="005C684E"/>
    <w:rsid w:val="005D3E2D"/>
    <w:rsid w:val="005E1E4A"/>
    <w:rsid w:val="005E2465"/>
    <w:rsid w:val="005E26D5"/>
    <w:rsid w:val="005E585A"/>
    <w:rsid w:val="005F0833"/>
    <w:rsid w:val="005F2C8B"/>
    <w:rsid w:val="005F30E1"/>
    <w:rsid w:val="005F30F0"/>
    <w:rsid w:val="005F6039"/>
    <w:rsid w:val="005F63C7"/>
    <w:rsid w:val="005F7E8F"/>
    <w:rsid w:val="00601237"/>
    <w:rsid w:val="006035EF"/>
    <w:rsid w:val="006052C5"/>
    <w:rsid w:val="00610111"/>
    <w:rsid w:val="00612AA6"/>
    <w:rsid w:val="00615FD5"/>
    <w:rsid w:val="00622702"/>
    <w:rsid w:val="0062652F"/>
    <w:rsid w:val="00626BC9"/>
    <w:rsid w:val="00626ED6"/>
    <w:rsid w:val="0063164B"/>
    <w:rsid w:val="00632B69"/>
    <w:rsid w:val="00635AE4"/>
    <w:rsid w:val="006364C8"/>
    <w:rsid w:val="00643594"/>
    <w:rsid w:val="00644CC4"/>
    <w:rsid w:val="00647956"/>
    <w:rsid w:val="00647A79"/>
    <w:rsid w:val="0065056C"/>
    <w:rsid w:val="00652401"/>
    <w:rsid w:val="0065403A"/>
    <w:rsid w:val="00656102"/>
    <w:rsid w:val="0065624A"/>
    <w:rsid w:val="00656F93"/>
    <w:rsid w:val="0066143E"/>
    <w:rsid w:val="00663F6A"/>
    <w:rsid w:val="006644ED"/>
    <w:rsid w:val="00664ABF"/>
    <w:rsid w:val="00665F37"/>
    <w:rsid w:val="006669C1"/>
    <w:rsid w:val="0067000D"/>
    <w:rsid w:val="006757A9"/>
    <w:rsid w:val="006767AB"/>
    <w:rsid w:val="0067689B"/>
    <w:rsid w:val="006776F7"/>
    <w:rsid w:val="00685761"/>
    <w:rsid w:val="00686CC4"/>
    <w:rsid w:val="006913B3"/>
    <w:rsid w:val="00697625"/>
    <w:rsid w:val="0069769E"/>
    <w:rsid w:val="00697954"/>
    <w:rsid w:val="006A04D9"/>
    <w:rsid w:val="006A4FB5"/>
    <w:rsid w:val="006B21FD"/>
    <w:rsid w:val="006B5731"/>
    <w:rsid w:val="006C147E"/>
    <w:rsid w:val="006C1E31"/>
    <w:rsid w:val="006C3276"/>
    <w:rsid w:val="006C4027"/>
    <w:rsid w:val="006C589A"/>
    <w:rsid w:val="006C7190"/>
    <w:rsid w:val="006D0A05"/>
    <w:rsid w:val="006D18D3"/>
    <w:rsid w:val="006D289E"/>
    <w:rsid w:val="006D6E80"/>
    <w:rsid w:val="006D7BBD"/>
    <w:rsid w:val="006E1D25"/>
    <w:rsid w:val="006E2F7E"/>
    <w:rsid w:val="006E390C"/>
    <w:rsid w:val="006F0D92"/>
    <w:rsid w:val="006F0DC7"/>
    <w:rsid w:val="006F20D4"/>
    <w:rsid w:val="006F26FD"/>
    <w:rsid w:val="006F6C8E"/>
    <w:rsid w:val="00700B39"/>
    <w:rsid w:val="00701072"/>
    <w:rsid w:val="0070491F"/>
    <w:rsid w:val="007055D9"/>
    <w:rsid w:val="007177CB"/>
    <w:rsid w:val="00720FFE"/>
    <w:rsid w:val="0072199F"/>
    <w:rsid w:val="00722345"/>
    <w:rsid w:val="00722704"/>
    <w:rsid w:val="00722A9B"/>
    <w:rsid w:val="00723091"/>
    <w:rsid w:val="007238E6"/>
    <w:rsid w:val="00723ADC"/>
    <w:rsid w:val="00724ED6"/>
    <w:rsid w:val="00726C9C"/>
    <w:rsid w:val="00730372"/>
    <w:rsid w:val="00730E1F"/>
    <w:rsid w:val="007314F0"/>
    <w:rsid w:val="00733F49"/>
    <w:rsid w:val="0073419D"/>
    <w:rsid w:val="007411CD"/>
    <w:rsid w:val="007416DB"/>
    <w:rsid w:val="00743632"/>
    <w:rsid w:val="00743CA4"/>
    <w:rsid w:val="00745B89"/>
    <w:rsid w:val="0074660A"/>
    <w:rsid w:val="00746783"/>
    <w:rsid w:val="00746E57"/>
    <w:rsid w:val="00751630"/>
    <w:rsid w:val="007558F8"/>
    <w:rsid w:val="00755F28"/>
    <w:rsid w:val="00762181"/>
    <w:rsid w:val="00762B38"/>
    <w:rsid w:val="00762E1A"/>
    <w:rsid w:val="00763B97"/>
    <w:rsid w:val="00765086"/>
    <w:rsid w:val="007657BF"/>
    <w:rsid w:val="007725B4"/>
    <w:rsid w:val="00772C87"/>
    <w:rsid w:val="007742B9"/>
    <w:rsid w:val="00774ED0"/>
    <w:rsid w:val="00777A4D"/>
    <w:rsid w:val="007806D0"/>
    <w:rsid w:val="00780EEF"/>
    <w:rsid w:val="0078199E"/>
    <w:rsid w:val="00782FFA"/>
    <w:rsid w:val="007875A7"/>
    <w:rsid w:val="00791179"/>
    <w:rsid w:val="0079194A"/>
    <w:rsid w:val="00791D66"/>
    <w:rsid w:val="00797536"/>
    <w:rsid w:val="007A41D8"/>
    <w:rsid w:val="007A5B00"/>
    <w:rsid w:val="007A5C09"/>
    <w:rsid w:val="007A6D16"/>
    <w:rsid w:val="007A76FE"/>
    <w:rsid w:val="007A7D06"/>
    <w:rsid w:val="007B04F6"/>
    <w:rsid w:val="007B4AFC"/>
    <w:rsid w:val="007B588F"/>
    <w:rsid w:val="007B6AF4"/>
    <w:rsid w:val="007B7354"/>
    <w:rsid w:val="007C247B"/>
    <w:rsid w:val="007C2E1D"/>
    <w:rsid w:val="007C5B74"/>
    <w:rsid w:val="007C5F53"/>
    <w:rsid w:val="007C63B0"/>
    <w:rsid w:val="007C6D70"/>
    <w:rsid w:val="007D0B42"/>
    <w:rsid w:val="007D0B8F"/>
    <w:rsid w:val="007D1906"/>
    <w:rsid w:val="007D25D3"/>
    <w:rsid w:val="007D5B4D"/>
    <w:rsid w:val="007E239E"/>
    <w:rsid w:val="007E4ADC"/>
    <w:rsid w:val="007E5848"/>
    <w:rsid w:val="007F0A95"/>
    <w:rsid w:val="007F3BB0"/>
    <w:rsid w:val="007F6F94"/>
    <w:rsid w:val="00801351"/>
    <w:rsid w:val="00801A39"/>
    <w:rsid w:val="00803A39"/>
    <w:rsid w:val="008048FB"/>
    <w:rsid w:val="00807A50"/>
    <w:rsid w:val="008120DF"/>
    <w:rsid w:val="00814241"/>
    <w:rsid w:val="00814794"/>
    <w:rsid w:val="00815BCA"/>
    <w:rsid w:val="008171C6"/>
    <w:rsid w:val="0081735F"/>
    <w:rsid w:val="00820BE6"/>
    <w:rsid w:val="00821F63"/>
    <w:rsid w:val="00823F0C"/>
    <w:rsid w:val="008248C3"/>
    <w:rsid w:val="00824CDF"/>
    <w:rsid w:val="0082564D"/>
    <w:rsid w:val="008304E1"/>
    <w:rsid w:val="00830C26"/>
    <w:rsid w:val="00833186"/>
    <w:rsid w:val="00834C67"/>
    <w:rsid w:val="0084511C"/>
    <w:rsid w:val="0084535B"/>
    <w:rsid w:val="0085005B"/>
    <w:rsid w:val="00851503"/>
    <w:rsid w:val="00852404"/>
    <w:rsid w:val="00854526"/>
    <w:rsid w:val="008555FC"/>
    <w:rsid w:val="008560F3"/>
    <w:rsid w:val="00856B90"/>
    <w:rsid w:val="00857DE1"/>
    <w:rsid w:val="00860C51"/>
    <w:rsid w:val="00860FAF"/>
    <w:rsid w:val="008636A1"/>
    <w:rsid w:val="00863A1C"/>
    <w:rsid w:val="00865659"/>
    <w:rsid w:val="00870B16"/>
    <w:rsid w:val="00873612"/>
    <w:rsid w:val="00874050"/>
    <w:rsid w:val="00881590"/>
    <w:rsid w:val="008819FD"/>
    <w:rsid w:val="00881D05"/>
    <w:rsid w:val="0088427F"/>
    <w:rsid w:val="0088526A"/>
    <w:rsid w:val="00890C85"/>
    <w:rsid w:val="0089274D"/>
    <w:rsid w:val="00892F74"/>
    <w:rsid w:val="00893A38"/>
    <w:rsid w:val="0089452F"/>
    <w:rsid w:val="00894A6C"/>
    <w:rsid w:val="008974F4"/>
    <w:rsid w:val="00897BD7"/>
    <w:rsid w:val="008A0BB2"/>
    <w:rsid w:val="008A14B3"/>
    <w:rsid w:val="008B0E07"/>
    <w:rsid w:val="008B30C0"/>
    <w:rsid w:val="008B3857"/>
    <w:rsid w:val="008B4120"/>
    <w:rsid w:val="008B6D48"/>
    <w:rsid w:val="008B7563"/>
    <w:rsid w:val="008C07FB"/>
    <w:rsid w:val="008C1E92"/>
    <w:rsid w:val="008C3919"/>
    <w:rsid w:val="008C5296"/>
    <w:rsid w:val="008C631D"/>
    <w:rsid w:val="008C6E47"/>
    <w:rsid w:val="008C738E"/>
    <w:rsid w:val="008D17D8"/>
    <w:rsid w:val="008D25A9"/>
    <w:rsid w:val="008D6C7B"/>
    <w:rsid w:val="008E0E16"/>
    <w:rsid w:val="008E120F"/>
    <w:rsid w:val="008E4EC7"/>
    <w:rsid w:val="008E5A5C"/>
    <w:rsid w:val="008E5B6A"/>
    <w:rsid w:val="008F062B"/>
    <w:rsid w:val="008F08A6"/>
    <w:rsid w:val="008F4E07"/>
    <w:rsid w:val="009015BB"/>
    <w:rsid w:val="00901C37"/>
    <w:rsid w:val="009028CB"/>
    <w:rsid w:val="00902965"/>
    <w:rsid w:val="009037F1"/>
    <w:rsid w:val="00903851"/>
    <w:rsid w:val="00903912"/>
    <w:rsid w:val="0090394D"/>
    <w:rsid w:val="0090688B"/>
    <w:rsid w:val="0090766E"/>
    <w:rsid w:val="0091087F"/>
    <w:rsid w:val="009129D2"/>
    <w:rsid w:val="00913989"/>
    <w:rsid w:val="00914154"/>
    <w:rsid w:val="00915733"/>
    <w:rsid w:val="009173FB"/>
    <w:rsid w:val="00921F3E"/>
    <w:rsid w:val="0092328E"/>
    <w:rsid w:val="00923378"/>
    <w:rsid w:val="0092467C"/>
    <w:rsid w:val="009255D2"/>
    <w:rsid w:val="00925686"/>
    <w:rsid w:val="00925D05"/>
    <w:rsid w:val="00931FA2"/>
    <w:rsid w:val="0093343F"/>
    <w:rsid w:val="0094004D"/>
    <w:rsid w:val="0094491E"/>
    <w:rsid w:val="00945952"/>
    <w:rsid w:val="00945EDD"/>
    <w:rsid w:val="00946AEE"/>
    <w:rsid w:val="00947C77"/>
    <w:rsid w:val="00950ACC"/>
    <w:rsid w:val="00951529"/>
    <w:rsid w:val="009525D0"/>
    <w:rsid w:val="00952C09"/>
    <w:rsid w:val="009641EF"/>
    <w:rsid w:val="0096501E"/>
    <w:rsid w:val="009661BD"/>
    <w:rsid w:val="00970255"/>
    <w:rsid w:val="009709FD"/>
    <w:rsid w:val="00972585"/>
    <w:rsid w:val="00973AB3"/>
    <w:rsid w:val="00973C35"/>
    <w:rsid w:val="00976DE0"/>
    <w:rsid w:val="0097714D"/>
    <w:rsid w:val="009779E4"/>
    <w:rsid w:val="009824F0"/>
    <w:rsid w:val="009827DA"/>
    <w:rsid w:val="00982B53"/>
    <w:rsid w:val="009836DF"/>
    <w:rsid w:val="00985093"/>
    <w:rsid w:val="00985D5A"/>
    <w:rsid w:val="00986524"/>
    <w:rsid w:val="00991944"/>
    <w:rsid w:val="00991A83"/>
    <w:rsid w:val="009922C5"/>
    <w:rsid w:val="009949A9"/>
    <w:rsid w:val="009950A5"/>
    <w:rsid w:val="00995149"/>
    <w:rsid w:val="00995648"/>
    <w:rsid w:val="00997451"/>
    <w:rsid w:val="009A139D"/>
    <w:rsid w:val="009A3ED5"/>
    <w:rsid w:val="009A5A8F"/>
    <w:rsid w:val="009A733D"/>
    <w:rsid w:val="009B19EC"/>
    <w:rsid w:val="009B5204"/>
    <w:rsid w:val="009B6E35"/>
    <w:rsid w:val="009B7070"/>
    <w:rsid w:val="009B7C79"/>
    <w:rsid w:val="009C0C5A"/>
    <w:rsid w:val="009C253E"/>
    <w:rsid w:val="009C2559"/>
    <w:rsid w:val="009C32F1"/>
    <w:rsid w:val="009C584E"/>
    <w:rsid w:val="009C5FC9"/>
    <w:rsid w:val="009D10C7"/>
    <w:rsid w:val="009D1320"/>
    <w:rsid w:val="009D1DBA"/>
    <w:rsid w:val="009D23BF"/>
    <w:rsid w:val="009D2D3D"/>
    <w:rsid w:val="009D37AC"/>
    <w:rsid w:val="009D71CC"/>
    <w:rsid w:val="009E0560"/>
    <w:rsid w:val="009E08A3"/>
    <w:rsid w:val="009E0D85"/>
    <w:rsid w:val="009E4F05"/>
    <w:rsid w:val="009E5404"/>
    <w:rsid w:val="009E55C8"/>
    <w:rsid w:val="009E6BCD"/>
    <w:rsid w:val="009E7601"/>
    <w:rsid w:val="009F230E"/>
    <w:rsid w:val="009F4CA1"/>
    <w:rsid w:val="009F77A9"/>
    <w:rsid w:val="00A005C8"/>
    <w:rsid w:val="00A00F5E"/>
    <w:rsid w:val="00A04068"/>
    <w:rsid w:val="00A047B9"/>
    <w:rsid w:val="00A07793"/>
    <w:rsid w:val="00A11D01"/>
    <w:rsid w:val="00A22AED"/>
    <w:rsid w:val="00A22CD4"/>
    <w:rsid w:val="00A23373"/>
    <w:rsid w:val="00A26C6B"/>
    <w:rsid w:val="00A30992"/>
    <w:rsid w:val="00A351D5"/>
    <w:rsid w:val="00A41176"/>
    <w:rsid w:val="00A4469D"/>
    <w:rsid w:val="00A463A7"/>
    <w:rsid w:val="00A46E6F"/>
    <w:rsid w:val="00A51086"/>
    <w:rsid w:val="00A515F9"/>
    <w:rsid w:val="00A52063"/>
    <w:rsid w:val="00A61529"/>
    <w:rsid w:val="00A61A83"/>
    <w:rsid w:val="00A636C5"/>
    <w:rsid w:val="00A647EB"/>
    <w:rsid w:val="00A653C2"/>
    <w:rsid w:val="00A65C5F"/>
    <w:rsid w:val="00A67116"/>
    <w:rsid w:val="00A6729D"/>
    <w:rsid w:val="00A673A4"/>
    <w:rsid w:val="00A70394"/>
    <w:rsid w:val="00A7221B"/>
    <w:rsid w:val="00A72F58"/>
    <w:rsid w:val="00A74FCE"/>
    <w:rsid w:val="00A76C3A"/>
    <w:rsid w:val="00A773CB"/>
    <w:rsid w:val="00A8040D"/>
    <w:rsid w:val="00A82025"/>
    <w:rsid w:val="00A83BF2"/>
    <w:rsid w:val="00A85900"/>
    <w:rsid w:val="00A904CA"/>
    <w:rsid w:val="00A90699"/>
    <w:rsid w:val="00A939BC"/>
    <w:rsid w:val="00A93AE5"/>
    <w:rsid w:val="00A93FB7"/>
    <w:rsid w:val="00A93FF1"/>
    <w:rsid w:val="00A94114"/>
    <w:rsid w:val="00A94520"/>
    <w:rsid w:val="00A94D95"/>
    <w:rsid w:val="00A9535D"/>
    <w:rsid w:val="00A954E9"/>
    <w:rsid w:val="00A96FF8"/>
    <w:rsid w:val="00AA233C"/>
    <w:rsid w:val="00AA24E6"/>
    <w:rsid w:val="00AA25AC"/>
    <w:rsid w:val="00AA3DC7"/>
    <w:rsid w:val="00AA566E"/>
    <w:rsid w:val="00AA61ED"/>
    <w:rsid w:val="00AA6D4C"/>
    <w:rsid w:val="00AB0DFC"/>
    <w:rsid w:val="00AB243D"/>
    <w:rsid w:val="00AB35F3"/>
    <w:rsid w:val="00AB4B5F"/>
    <w:rsid w:val="00AC0355"/>
    <w:rsid w:val="00AC28A1"/>
    <w:rsid w:val="00AC3F27"/>
    <w:rsid w:val="00AC6FDF"/>
    <w:rsid w:val="00AC722E"/>
    <w:rsid w:val="00AD2906"/>
    <w:rsid w:val="00AD44EF"/>
    <w:rsid w:val="00AD7A51"/>
    <w:rsid w:val="00AE1277"/>
    <w:rsid w:val="00AE144B"/>
    <w:rsid w:val="00AE3C65"/>
    <w:rsid w:val="00AE4021"/>
    <w:rsid w:val="00AE6314"/>
    <w:rsid w:val="00AE71A3"/>
    <w:rsid w:val="00AF0C59"/>
    <w:rsid w:val="00AF7A25"/>
    <w:rsid w:val="00B0120C"/>
    <w:rsid w:val="00B012AC"/>
    <w:rsid w:val="00B04C66"/>
    <w:rsid w:val="00B07AEE"/>
    <w:rsid w:val="00B10E98"/>
    <w:rsid w:val="00B125D7"/>
    <w:rsid w:val="00B13801"/>
    <w:rsid w:val="00B13CA6"/>
    <w:rsid w:val="00B13F91"/>
    <w:rsid w:val="00B15359"/>
    <w:rsid w:val="00B16E20"/>
    <w:rsid w:val="00B204BF"/>
    <w:rsid w:val="00B20B03"/>
    <w:rsid w:val="00B210FC"/>
    <w:rsid w:val="00B23838"/>
    <w:rsid w:val="00B24520"/>
    <w:rsid w:val="00B24958"/>
    <w:rsid w:val="00B25955"/>
    <w:rsid w:val="00B26EF8"/>
    <w:rsid w:val="00B3076C"/>
    <w:rsid w:val="00B3244F"/>
    <w:rsid w:val="00B36D27"/>
    <w:rsid w:val="00B4026F"/>
    <w:rsid w:val="00B425DB"/>
    <w:rsid w:val="00B44682"/>
    <w:rsid w:val="00B45E81"/>
    <w:rsid w:val="00B461A7"/>
    <w:rsid w:val="00B46953"/>
    <w:rsid w:val="00B503C6"/>
    <w:rsid w:val="00B53643"/>
    <w:rsid w:val="00B5409E"/>
    <w:rsid w:val="00B546CD"/>
    <w:rsid w:val="00B54ACE"/>
    <w:rsid w:val="00B6022C"/>
    <w:rsid w:val="00B622A2"/>
    <w:rsid w:val="00B6265E"/>
    <w:rsid w:val="00B64314"/>
    <w:rsid w:val="00B65787"/>
    <w:rsid w:val="00B7029E"/>
    <w:rsid w:val="00B71230"/>
    <w:rsid w:val="00B74E54"/>
    <w:rsid w:val="00B75AA4"/>
    <w:rsid w:val="00B76BB2"/>
    <w:rsid w:val="00B77331"/>
    <w:rsid w:val="00B8166A"/>
    <w:rsid w:val="00B830EC"/>
    <w:rsid w:val="00B83181"/>
    <w:rsid w:val="00B83879"/>
    <w:rsid w:val="00B839AA"/>
    <w:rsid w:val="00B83D84"/>
    <w:rsid w:val="00B90021"/>
    <w:rsid w:val="00B9066C"/>
    <w:rsid w:val="00B908AB"/>
    <w:rsid w:val="00B91448"/>
    <w:rsid w:val="00B962BF"/>
    <w:rsid w:val="00B97ABA"/>
    <w:rsid w:val="00BA0E90"/>
    <w:rsid w:val="00BA3CDF"/>
    <w:rsid w:val="00BA4E02"/>
    <w:rsid w:val="00BA5A81"/>
    <w:rsid w:val="00BB179E"/>
    <w:rsid w:val="00BB2DD3"/>
    <w:rsid w:val="00BB46D8"/>
    <w:rsid w:val="00BB6946"/>
    <w:rsid w:val="00BB7BEE"/>
    <w:rsid w:val="00BC0016"/>
    <w:rsid w:val="00BC04A2"/>
    <w:rsid w:val="00BC6279"/>
    <w:rsid w:val="00BD0175"/>
    <w:rsid w:val="00BD07DD"/>
    <w:rsid w:val="00BD1376"/>
    <w:rsid w:val="00BD3A2E"/>
    <w:rsid w:val="00BD4845"/>
    <w:rsid w:val="00BD5533"/>
    <w:rsid w:val="00BD5C6B"/>
    <w:rsid w:val="00BD7E29"/>
    <w:rsid w:val="00BE12FF"/>
    <w:rsid w:val="00BE18AB"/>
    <w:rsid w:val="00BE2236"/>
    <w:rsid w:val="00BF232B"/>
    <w:rsid w:val="00BF2793"/>
    <w:rsid w:val="00BF282E"/>
    <w:rsid w:val="00BF4444"/>
    <w:rsid w:val="00BF4D5D"/>
    <w:rsid w:val="00BF4FB1"/>
    <w:rsid w:val="00C023DC"/>
    <w:rsid w:val="00C02E7B"/>
    <w:rsid w:val="00C045C8"/>
    <w:rsid w:val="00C0468E"/>
    <w:rsid w:val="00C05C71"/>
    <w:rsid w:val="00C060A9"/>
    <w:rsid w:val="00C062C3"/>
    <w:rsid w:val="00C116F6"/>
    <w:rsid w:val="00C12ABA"/>
    <w:rsid w:val="00C12B9F"/>
    <w:rsid w:val="00C14122"/>
    <w:rsid w:val="00C14755"/>
    <w:rsid w:val="00C152EA"/>
    <w:rsid w:val="00C1589A"/>
    <w:rsid w:val="00C16A71"/>
    <w:rsid w:val="00C22329"/>
    <w:rsid w:val="00C22B4A"/>
    <w:rsid w:val="00C25EA3"/>
    <w:rsid w:val="00C32F54"/>
    <w:rsid w:val="00C33AE9"/>
    <w:rsid w:val="00C40C37"/>
    <w:rsid w:val="00C40C82"/>
    <w:rsid w:val="00C42204"/>
    <w:rsid w:val="00C42771"/>
    <w:rsid w:val="00C44AAE"/>
    <w:rsid w:val="00C45C22"/>
    <w:rsid w:val="00C46188"/>
    <w:rsid w:val="00C46767"/>
    <w:rsid w:val="00C657B2"/>
    <w:rsid w:val="00C67F3B"/>
    <w:rsid w:val="00C70682"/>
    <w:rsid w:val="00C73774"/>
    <w:rsid w:val="00C746EC"/>
    <w:rsid w:val="00C75C52"/>
    <w:rsid w:val="00C76E11"/>
    <w:rsid w:val="00C77F02"/>
    <w:rsid w:val="00C81105"/>
    <w:rsid w:val="00C81129"/>
    <w:rsid w:val="00C81C67"/>
    <w:rsid w:val="00C82A7E"/>
    <w:rsid w:val="00C82B5B"/>
    <w:rsid w:val="00C90016"/>
    <w:rsid w:val="00C9021C"/>
    <w:rsid w:val="00C9069C"/>
    <w:rsid w:val="00C90EA8"/>
    <w:rsid w:val="00C92630"/>
    <w:rsid w:val="00C94234"/>
    <w:rsid w:val="00C94462"/>
    <w:rsid w:val="00C9469F"/>
    <w:rsid w:val="00C95C92"/>
    <w:rsid w:val="00C95F9D"/>
    <w:rsid w:val="00C96EDF"/>
    <w:rsid w:val="00C971AD"/>
    <w:rsid w:val="00C97967"/>
    <w:rsid w:val="00C97AD4"/>
    <w:rsid w:val="00CA67AD"/>
    <w:rsid w:val="00CB1993"/>
    <w:rsid w:val="00CB4CA9"/>
    <w:rsid w:val="00CB6CC3"/>
    <w:rsid w:val="00CB7171"/>
    <w:rsid w:val="00CC4095"/>
    <w:rsid w:val="00CC42BB"/>
    <w:rsid w:val="00CC4A99"/>
    <w:rsid w:val="00CD006C"/>
    <w:rsid w:val="00CD021A"/>
    <w:rsid w:val="00CD6692"/>
    <w:rsid w:val="00CD73E5"/>
    <w:rsid w:val="00CE03B0"/>
    <w:rsid w:val="00CE06C1"/>
    <w:rsid w:val="00CE456B"/>
    <w:rsid w:val="00CE7F5E"/>
    <w:rsid w:val="00CE7F74"/>
    <w:rsid w:val="00CF01D8"/>
    <w:rsid w:val="00CF1A68"/>
    <w:rsid w:val="00CF1F8D"/>
    <w:rsid w:val="00CF39C6"/>
    <w:rsid w:val="00CF423F"/>
    <w:rsid w:val="00CF4C73"/>
    <w:rsid w:val="00CF4E04"/>
    <w:rsid w:val="00CF66AF"/>
    <w:rsid w:val="00CF78C6"/>
    <w:rsid w:val="00D009CC"/>
    <w:rsid w:val="00D01123"/>
    <w:rsid w:val="00D02997"/>
    <w:rsid w:val="00D036EF"/>
    <w:rsid w:val="00D05624"/>
    <w:rsid w:val="00D064E1"/>
    <w:rsid w:val="00D0680F"/>
    <w:rsid w:val="00D075F8"/>
    <w:rsid w:val="00D07E75"/>
    <w:rsid w:val="00D163C3"/>
    <w:rsid w:val="00D232DA"/>
    <w:rsid w:val="00D249BB"/>
    <w:rsid w:val="00D259EF"/>
    <w:rsid w:val="00D31C23"/>
    <w:rsid w:val="00D31D3A"/>
    <w:rsid w:val="00D347C0"/>
    <w:rsid w:val="00D3606F"/>
    <w:rsid w:val="00D40CCB"/>
    <w:rsid w:val="00D4123F"/>
    <w:rsid w:val="00D42A74"/>
    <w:rsid w:val="00D432DD"/>
    <w:rsid w:val="00D54ADC"/>
    <w:rsid w:val="00D55231"/>
    <w:rsid w:val="00D56486"/>
    <w:rsid w:val="00D57648"/>
    <w:rsid w:val="00D604C8"/>
    <w:rsid w:val="00D63D3C"/>
    <w:rsid w:val="00D64DC7"/>
    <w:rsid w:val="00D66749"/>
    <w:rsid w:val="00D67227"/>
    <w:rsid w:val="00D67B5C"/>
    <w:rsid w:val="00D67CD9"/>
    <w:rsid w:val="00D731D3"/>
    <w:rsid w:val="00D74B55"/>
    <w:rsid w:val="00D80331"/>
    <w:rsid w:val="00D8163E"/>
    <w:rsid w:val="00D81C60"/>
    <w:rsid w:val="00D83445"/>
    <w:rsid w:val="00D849B3"/>
    <w:rsid w:val="00D8656F"/>
    <w:rsid w:val="00D86C8D"/>
    <w:rsid w:val="00D87B2B"/>
    <w:rsid w:val="00D9044D"/>
    <w:rsid w:val="00D90C44"/>
    <w:rsid w:val="00D91334"/>
    <w:rsid w:val="00D93290"/>
    <w:rsid w:val="00D946B2"/>
    <w:rsid w:val="00DA1137"/>
    <w:rsid w:val="00DA1257"/>
    <w:rsid w:val="00DA2386"/>
    <w:rsid w:val="00DA40CD"/>
    <w:rsid w:val="00DA6A2F"/>
    <w:rsid w:val="00DB065A"/>
    <w:rsid w:val="00DB48EF"/>
    <w:rsid w:val="00DB6397"/>
    <w:rsid w:val="00DC0F01"/>
    <w:rsid w:val="00DC1899"/>
    <w:rsid w:val="00DC2609"/>
    <w:rsid w:val="00DC4234"/>
    <w:rsid w:val="00DC5035"/>
    <w:rsid w:val="00DD127E"/>
    <w:rsid w:val="00DD164F"/>
    <w:rsid w:val="00DD5524"/>
    <w:rsid w:val="00DD6984"/>
    <w:rsid w:val="00DD6B59"/>
    <w:rsid w:val="00DE0D32"/>
    <w:rsid w:val="00DE15D0"/>
    <w:rsid w:val="00DE1FA8"/>
    <w:rsid w:val="00DE3E1B"/>
    <w:rsid w:val="00DE3E9A"/>
    <w:rsid w:val="00DE709A"/>
    <w:rsid w:val="00DE789D"/>
    <w:rsid w:val="00DF2F4C"/>
    <w:rsid w:val="00DF313C"/>
    <w:rsid w:val="00DF4725"/>
    <w:rsid w:val="00DF5882"/>
    <w:rsid w:val="00DF7E87"/>
    <w:rsid w:val="00E0029B"/>
    <w:rsid w:val="00E00B48"/>
    <w:rsid w:val="00E01EAF"/>
    <w:rsid w:val="00E03FC5"/>
    <w:rsid w:val="00E0653B"/>
    <w:rsid w:val="00E10A5C"/>
    <w:rsid w:val="00E13858"/>
    <w:rsid w:val="00E13B88"/>
    <w:rsid w:val="00E14F8C"/>
    <w:rsid w:val="00E154F2"/>
    <w:rsid w:val="00E17555"/>
    <w:rsid w:val="00E20216"/>
    <w:rsid w:val="00E237ED"/>
    <w:rsid w:val="00E26FB3"/>
    <w:rsid w:val="00E30213"/>
    <w:rsid w:val="00E31DD2"/>
    <w:rsid w:val="00E33124"/>
    <w:rsid w:val="00E338E1"/>
    <w:rsid w:val="00E33AD1"/>
    <w:rsid w:val="00E409B9"/>
    <w:rsid w:val="00E4123C"/>
    <w:rsid w:val="00E437B3"/>
    <w:rsid w:val="00E446BF"/>
    <w:rsid w:val="00E4640A"/>
    <w:rsid w:val="00E505C4"/>
    <w:rsid w:val="00E51619"/>
    <w:rsid w:val="00E51ADE"/>
    <w:rsid w:val="00E6256F"/>
    <w:rsid w:val="00E62AB2"/>
    <w:rsid w:val="00E62FEC"/>
    <w:rsid w:val="00E63AA1"/>
    <w:rsid w:val="00E66F61"/>
    <w:rsid w:val="00E70E5D"/>
    <w:rsid w:val="00E76D9B"/>
    <w:rsid w:val="00E804EF"/>
    <w:rsid w:val="00E849C6"/>
    <w:rsid w:val="00E856EE"/>
    <w:rsid w:val="00E86B0B"/>
    <w:rsid w:val="00E87A37"/>
    <w:rsid w:val="00E9179A"/>
    <w:rsid w:val="00E91FDB"/>
    <w:rsid w:val="00E939BD"/>
    <w:rsid w:val="00E94192"/>
    <w:rsid w:val="00E94873"/>
    <w:rsid w:val="00EA024E"/>
    <w:rsid w:val="00EA0854"/>
    <w:rsid w:val="00EA0B61"/>
    <w:rsid w:val="00EA32E3"/>
    <w:rsid w:val="00EA484D"/>
    <w:rsid w:val="00EA4B2F"/>
    <w:rsid w:val="00EA604F"/>
    <w:rsid w:val="00EA6F55"/>
    <w:rsid w:val="00EA6FE3"/>
    <w:rsid w:val="00EB4CDA"/>
    <w:rsid w:val="00EB5F5C"/>
    <w:rsid w:val="00EB6923"/>
    <w:rsid w:val="00EB7A5B"/>
    <w:rsid w:val="00EC11DA"/>
    <w:rsid w:val="00EC1484"/>
    <w:rsid w:val="00EC152C"/>
    <w:rsid w:val="00EC18C0"/>
    <w:rsid w:val="00EC53F3"/>
    <w:rsid w:val="00EC5AC2"/>
    <w:rsid w:val="00EC790F"/>
    <w:rsid w:val="00ED0012"/>
    <w:rsid w:val="00ED0322"/>
    <w:rsid w:val="00ED1979"/>
    <w:rsid w:val="00ED2232"/>
    <w:rsid w:val="00ED2367"/>
    <w:rsid w:val="00ED261A"/>
    <w:rsid w:val="00ED30CA"/>
    <w:rsid w:val="00ED3863"/>
    <w:rsid w:val="00ED39C8"/>
    <w:rsid w:val="00ED3B5F"/>
    <w:rsid w:val="00EE1E98"/>
    <w:rsid w:val="00EE3D6D"/>
    <w:rsid w:val="00EE4C65"/>
    <w:rsid w:val="00EF6288"/>
    <w:rsid w:val="00EF7C3C"/>
    <w:rsid w:val="00F010FE"/>
    <w:rsid w:val="00F017AC"/>
    <w:rsid w:val="00F0338F"/>
    <w:rsid w:val="00F043AF"/>
    <w:rsid w:val="00F064AB"/>
    <w:rsid w:val="00F07BB4"/>
    <w:rsid w:val="00F1010B"/>
    <w:rsid w:val="00F123BE"/>
    <w:rsid w:val="00F13872"/>
    <w:rsid w:val="00F13A9B"/>
    <w:rsid w:val="00F13E07"/>
    <w:rsid w:val="00F13ECF"/>
    <w:rsid w:val="00F1482F"/>
    <w:rsid w:val="00F175BA"/>
    <w:rsid w:val="00F23481"/>
    <w:rsid w:val="00F23E61"/>
    <w:rsid w:val="00F24375"/>
    <w:rsid w:val="00F2573F"/>
    <w:rsid w:val="00F25E36"/>
    <w:rsid w:val="00F25F7C"/>
    <w:rsid w:val="00F31DDD"/>
    <w:rsid w:val="00F31E1E"/>
    <w:rsid w:val="00F36312"/>
    <w:rsid w:val="00F37EC9"/>
    <w:rsid w:val="00F40956"/>
    <w:rsid w:val="00F42D5C"/>
    <w:rsid w:val="00F42F7B"/>
    <w:rsid w:val="00F43918"/>
    <w:rsid w:val="00F4404B"/>
    <w:rsid w:val="00F50D97"/>
    <w:rsid w:val="00F544DE"/>
    <w:rsid w:val="00F54816"/>
    <w:rsid w:val="00F55DED"/>
    <w:rsid w:val="00F611E7"/>
    <w:rsid w:val="00F618F4"/>
    <w:rsid w:val="00F619A6"/>
    <w:rsid w:val="00F646D9"/>
    <w:rsid w:val="00F64A59"/>
    <w:rsid w:val="00F67CF6"/>
    <w:rsid w:val="00F70190"/>
    <w:rsid w:val="00F71D7B"/>
    <w:rsid w:val="00F73325"/>
    <w:rsid w:val="00F735C5"/>
    <w:rsid w:val="00F73923"/>
    <w:rsid w:val="00F740C4"/>
    <w:rsid w:val="00F745FF"/>
    <w:rsid w:val="00F76DB1"/>
    <w:rsid w:val="00F77F12"/>
    <w:rsid w:val="00F814C6"/>
    <w:rsid w:val="00F82139"/>
    <w:rsid w:val="00F86731"/>
    <w:rsid w:val="00F91A7E"/>
    <w:rsid w:val="00F91D57"/>
    <w:rsid w:val="00F93173"/>
    <w:rsid w:val="00F95041"/>
    <w:rsid w:val="00F954CA"/>
    <w:rsid w:val="00F9773A"/>
    <w:rsid w:val="00FA3EBC"/>
    <w:rsid w:val="00FB1DE3"/>
    <w:rsid w:val="00FB36E0"/>
    <w:rsid w:val="00FB4991"/>
    <w:rsid w:val="00FB5A1F"/>
    <w:rsid w:val="00FB7D15"/>
    <w:rsid w:val="00FC00FD"/>
    <w:rsid w:val="00FC27C4"/>
    <w:rsid w:val="00FC46CD"/>
    <w:rsid w:val="00FC4EC6"/>
    <w:rsid w:val="00FC5840"/>
    <w:rsid w:val="00FC6076"/>
    <w:rsid w:val="00FD15F0"/>
    <w:rsid w:val="00FD23A2"/>
    <w:rsid w:val="00FD31E8"/>
    <w:rsid w:val="00FD4FC6"/>
    <w:rsid w:val="00FD739D"/>
    <w:rsid w:val="00FD73F9"/>
    <w:rsid w:val="00FD7CF8"/>
    <w:rsid w:val="00FE3351"/>
    <w:rsid w:val="00FE56F2"/>
    <w:rsid w:val="00FE7B73"/>
    <w:rsid w:val="00FF1AEB"/>
    <w:rsid w:val="00FF35D0"/>
    <w:rsid w:val="00FF39FB"/>
    <w:rsid w:val="00FF42EC"/>
    <w:rsid w:val="00FF459B"/>
    <w:rsid w:val="00FF7019"/>
    <w:rsid w:val="00FF765C"/>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14:docId w14:val="0464397E"/>
  <w15:docId w15:val="{567E5B3D-9A76-4FCC-A78D-1502DBAE5E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D1979"/>
    <w:pPr>
      <w:widowControl w:val="0"/>
      <w:autoSpaceDE w:val="0"/>
      <w:autoSpaceDN w:val="0"/>
      <w:adjustRightInd w:val="0"/>
      <w:ind w:left="340"/>
      <w:jc w:val="both"/>
    </w:pPr>
    <w:rPr>
      <w:szCs w:val="24"/>
    </w:rPr>
  </w:style>
  <w:style w:type="paragraph" w:styleId="Titre1">
    <w:name w:val="heading 1"/>
    <w:basedOn w:val="Normal"/>
    <w:next w:val="Normal"/>
    <w:qFormat/>
    <w:rsid w:val="001A6381"/>
    <w:pPr>
      <w:keepNext/>
      <w:widowControl/>
      <w:spacing w:before="480" w:after="240"/>
      <w:ind w:left="0"/>
      <w:jc w:val="left"/>
      <w:outlineLvl w:val="0"/>
    </w:pPr>
    <w:rPr>
      <w:b/>
      <w:bCs/>
      <w:kern w:val="28"/>
      <w:sz w:val="24"/>
      <w:szCs w:val="28"/>
    </w:rPr>
  </w:style>
  <w:style w:type="paragraph" w:styleId="Titre2">
    <w:name w:val="heading 2"/>
    <w:aliases w:val="§1.1.,§1.1,Titre 2 seb"/>
    <w:basedOn w:val="Normal"/>
    <w:next w:val="Normal"/>
    <w:link w:val="Titre2Car"/>
    <w:autoRedefine/>
    <w:qFormat/>
    <w:rsid w:val="000F2A3E"/>
    <w:pPr>
      <w:keepNext/>
      <w:widowControl/>
      <w:autoSpaceDE/>
      <w:autoSpaceDN/>
      <w:adjustRightInd/>
      <w:spacing w:before="240" w:after="120" w:line="276" w:lineRule="auto"/>
      <w:ind w:left="142" w:right="-1"/>
      <w:jc w:val="left"/>
      <w:outlineLvl w:val="1"/>
    </w:pPr>
    <w:rPr>
      <w:b/>
      <w:bCs/>
      <w:szCs w:val="22"/>
    </w:rPr>
  </w:style>
  <w:style w:type="paragraph" w:styleId="Titre3">
    <w:name w:val="heading 3"/>
    <w:aliases w:val="§1.1.1,§1.1.1."/>
    <w:basedOn w:val="Normal"/>
    <w:next w:val="Normal"/>
    <w:qFormat/>
    <w:rsid w:val="002B1233"/>
    <w:pPr>
      <w:keepNext/>
      <w:numPr>
        <w:ilvl w:val="2"/>
        <w:numId w:val="3"/>
      </w:numPr>
      <w:spacing w:before="160" w:after="120"/>
      <w:outlineLvl w:val="2"/>
    </w:pPr>
    <w:rPr>
      <w:b/>
      <w:bCs/>
      <w:sz w:val="22"/>
    </w:rPr>
  </w:style>
  <w:style w:type="paragraph" w:styleId="Titre4">
    <w:name w:val="heading 4"/>
    <w:basedOn w:val="Normal"/>
    <w:next w:val="Normal"/>
    <w:link w:val="Titre4Car"/>
    <w:qFormat/>
    <w:rsid w:val="00F93173"/>
    <w:pPr>
      <w:keepNext/>
      <w:widowControl/>
      <w:numPr>
        <w:numId w:val="4"/>
      </w:numPr>
      <w:spacing w:before="120"/>
      <w:ind w:left="470" w:hanging="357"/>
      <w:jc w:val="left"/>
      <w:outlineLvl w:val="3"/>
    </w:pPr>
    <w:rPr>
      <w:b/>
      <w:bCs/>
      <w:szCs w:val="28"/>
    </w:rPr>
  </w:style>
  <w:style w:type="paragraph" w:styleId="Titre5">
    <w:name w:val="heading 5"/>
    <w:aliases w:val="inutilisé"/>
    <w:basedOn w:val="Normal"/>
    <w:next w:val="Normal"/>
    <w:qFormat/>
    <w:pPr>
      <w:keepNext/>
      <w:widowControl/>
      <w:numPr>
        <w:ilvl w:val="4"/>
        <w:numId w:val="3"/>
      </w:numPr>
      <w:jc w:val="center"/>
      <w:outlineLvl w:val="4"/>
    </w:pPr>
    <w:rPr>
      <w:b/>
      <w:bCs/>
      <w:sz w:val="32"/>
      <w:szCs w:val="32"/>
    </w:rPr>
  </w:style>
  <w:style w:type="paragraph" w:styleId="Titre6">
    <w:name w:val="heading 6"/>
    <w:aliases w:val="inutilisé2"/>
    <w:basedOn w:val="Normal"/>
    <w:next w:val="Normal"/>
    <w:qFormat/>
    <w:pPr>
      <w:keepNext/>
      <w:widowControl/>
      <w:numPr>
        <w:ilvl w:val="5"/>
        <w:numId w:val="3"/>
      </w:numPr>
      <w:outlineLvl w:val="5"/>
    </w:pPr>
    <w:rPr>
      <w:b/>
      <w:bCs/>
    </w:rPr>
  </w:style>
  <w:style w:type="paragraph" w:styleId="Titre7">
    <w:name w:val="heading 7"/>
    <w:aliases w:val="inutilisé3"/>
    <w:basedOn w:val="Normal"/>
    <w:next w:val="Normal"/>
    <w:qFormat/>
    <w:pPr>
      <w:keepNext/>
      <w:widowControl/>
      <w:numPr>
        <w:ilvl w:val="6"/>
        <w:numId w:val="3"/>
      </w:numPr>
      <w:jc w:val="center"/>
      <w:outlineLvl w:val="6"/>
    </w:pPr>
    <w:rPr>
      <w:sz w:val="32"/>
      <w:szCs w:val="32"/>
    </w:rPr>
  </w:style>
  <w:style w:type="paragraph" w:styleId="Titre8">
    <w:name w:val="heading 8"/>
    <w:aliases w:val="inutilisé4"/>
    <w:basedOn w:val="Normal"/>
    <w:next w:val="Normal"/>
    <w:qFormat/>
    <w:pPr>
      <w:keepNext/>
      <w:widowControl/>
      <w:numPr>
        <w:ilvl w:val="7"/>
        <w:numId w:val="3"/>
      </w:numPr>
      <w:spacing w:before="120"/>
      <w:outlineLvl w:val="7"/>
    </w:pPr>
    <w:rPr>
      <w:b/>
      <w:bCs/>
    </w:rPr>
  </w:style>
  <w:style w:type="paragraph" w:styleId="Titre9">
    <w:name w:val="heading 9"/>
    <w:aliases w:val="inutilisé5"/>
    <w:basedOn w:val="Normal"/>
    <w:next w:val="Normal"/>
    <w:qFormat/>
    <w:rsid w:val="00BB46D8"/>
    <w:pPr>
      <w:numPr>
        <w:ilvl w:val="8"/>
        <w:numId w:val="3"/>
      </w:numPr>
      <w:spacing w:before="240"/>
      <w:outlineLvl w:val="8"/>
    </w:pPr>
    <w:rPr>
      <w:rFonts w:cs="Arial"/>
      <w:sz w:val="22"/>
      <w:szCs w:val="2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pPr>
      <w:tabs>
        <w:tab w:val="center" w:pos="4536"/>
        <w:tab w:val="right" w:pos="9072"/>
      </w:tabs>
    </w:pPr>
  </w:style>
  <w:style w:type="paragraph" w:styleId="Pieddepage">
    <w:name w:val="footer"/>
    <w:basedOn w:val="Normal"/>
    <w:link w:val="PieddepageCar"/>
    <w:pPr>
      <w:tabs>
        <w:tab w:val="center" w:pos="4536"/>
        <w:tab w:val="right" w:pos="9072"/>
      </w:tabs>
    </w:pPr>
  </w:style>
  <w:style w:type="paragraph" w:styleId="Index1">
    <w:name w:val="index 1"/>
    <w:basedOn w:val="Normal"/>
    <w:next w:val="Normal"/>
    <w:autoRedefine/>
    <w:semiHidden/>
    <w:pPr>
      <w:tabs>
        <w:tab w:val="right" w:pos="4793"/>
      </w:tabs>
      <w:ind w:left="240" w:hanging="240"/>
    </w:pPr>
    <w:rPr>
      <w:sz w:val="18"/>
      <w:szCs w:val="18"/>
    </w:rPr>
  </w:style>
  <w:style w:type="paragraph" w:styleId="Index2">
    <w:name w:val="index 2"/>
    <w:basedOn w:val="Normal"/>
    <w:next w:val="Normal"/>
    <w:autoRedefine/>
    <w:semiHidden/>
    <w:pPr>
      <w:tabs>
        <w:tab w:val="right" w:pos="4793"/>
      </w:tabs>
      <w:ind w:left="480" w:hanging="240"/>
    </w:pPr>
    <w:rPr>
      <w:sz w:val="18"/>
      <w:szCs w:val="18"/>
    </w:rPr>
  </w:style>
  <w:style w:type="paragraph" w:styleId="Index3">
    <w:name w:val="index 3"/>
    <w:basedOn w:val="Normal"/>
    <w:next w:val="Normal"/>
    <w:autoRedefine/>
    <w:semiHidden/>
    <w:pPr>
      <w:tabs>
        <w:tab w:val="right" w:pos="4793"/>
      </w:tabs>
      <w:ind w:left="720" w:hanging="240"/>
    </w:pPr>
    <w:rPr>
      <w:sz w:val="18"/>
      <w:szCs w:val="18"/>
    </w:rPr>
  </w:style>
  <w:style w:type="paragraph" w:styleId="Index4">
    <w:name w:val="index 4"/>
    <w:basedOn w:val="Normal"/>
    <w:next w:val="Normal"/>
    <w:autoRedefine/>
    <w:semiHidden/>
    <w:pPr>
      <w:tabs>
        <w:tab w:val="right" w:pos="4793"/>
      </w:tabs>
      <w:ind w:left="960" w:hanging="240"/>
    </w:pPr>
    <w:rPr>
      <w:sz w:val="18"/>
      <w:szCs w:val="18"/>
    </w:rPr>
  </w:style>
  <w:style w:type="paragraph" w:styleId="Index5">
    <w:name w:val="index 5"/>
    <w:basedOn w:val="Normal"/>
    <w:next w:val="Normal"/>
    <w:autoRedefine/>
    <w:semiHidden/>
    <w:pPr>
      <w:tabs>
        <w:tab w:val="right" w:pos="4793"/>
      </w:tabs>
      <w:ind w:left="1200" w:hanging="240"/>
    </w:pPr>
    <w:rPr>
      <w:sz w:val="18"/>
      <w:szCs w:val="18"/>
    </w:rPr>
  </w:style>
  <w:style w:type="paragraph" w:styleId="Index6">
    <w:name w:val="index 6"/>
    <w:basedOn w:val="Normal"/>
    <w:next w:val="Normal"/>
    <w:autoRedefine/>
    <w:semiHidden/>
    <w:pPr>
      <w:tabs>
        <w:tab w:val="right" w:pos="4793"/>
      </w:tabs>
      <w:ind w:left="1440" w:hanging="240"/>
    </w:pPr>
    <w:rPr>
      <w:sz w:val="18"/>
      <w:szCs w:val="18"/>
    </w:rPr>
  </w:style>
  <w:style w:type="paragraph" w:styleId="Index7">
    <w:name w:val="index 7"/>
    <w:basedOn w:val="Normal"/>
    <w:next w:val="Normal"/>
    <w:autoRedefine/>
    <w:semiHidden/>
    <w:pPr>
      <w:tabs>
        <w:tab w:val="right" w:pos="4793"/>
      </w:tabs>
      <w:ind w:left="1680" w:hanging="240"/>
    </w:pPr>
    <w:rPr>
      <w:sz w:val="18"/>
      <w:szCs w:val="18"/>
    </w:rPr>
  </w:style>
  <w:style w:type="paragraph" w:styleId="Index8">
    <w:name w:val="index 8"/>
    <w:basedOn w:val="Normal"/>
    <w:next w:val="Normal"/>
    <w:autoRedefine/>
    <w:semiHidden/>
    <w:pPr>
      <w:tabs>
        <w:tab w:val="right" w:pos="4793"/>
      </w:tabs>
      <w:ind w:left="1920" w:hanging="240"/>
    </w:pPr>
    <w:rPr>
      <w:sz w:val="18"/>
      <w:szCs w:val="18"/>
    </w:rPr>
  </w:style>
  <w:style w:type="paragraph" w:styleId="Index9">
    <w:name w:val="index 9"/>
    <w:basedOn w:val="Normal"/>
    <w:next w:val="Normal"/>
    <w:autoRedefine/>
    <w:semiHidden/>
    <w:pPr>
      <w:tabs>
        <w:tab w:val="right" w:pos="4793"/>
      </w:tabs>
      <w:ind w:left="2160" w:hanging="240"/>
    </w:pPr>
    <w:rPr>
      <w:sz w:val="18"/>
      <w:szCs w:val="18"/>
    </w:rPr>
  </w:style>
  <w:style w:type="paragraph" w:styleId="Titreindex">
    <w:name w:val="index heading"/>
    <w:basedOn w:val="Normal"/>
    <w:next w:val="Index1"/>
    <w:semiHidden/>
    <w:pPr>
      <w:spacing w:before="240"/>
      <w:jc w:val="center"/>
    </w:pPr>
    <w:rPr>
      <w:b/>
      <w:bCs/>
      <w:sz w:val="26"/>
      <w:szCs w:val="26"/>
    </w:rPr>
  </w:style>
  <w:style w:type="character" w:styleId="Numrodepage">
    <w:name w:val="page number"/>
    <w:basedOn w:val="Policepardfaut"/>
  </w:style>
  <w:style w:type="paragraph" w:styleId="TM1">
    <w:name w:val="toc 1"/>
    <w:basedOn w:val="Normal"/>
    <w:next w:val="Normal"/>
    <w:autoRedefine/>
    <w:uiPriority w:val="39"/>
    <w:rsid w:val="007D0B8F"/>
    <w:pPr>
      <w:tabs>
        <w:tab w:val="right" w:pos="9498"/>
      </w:tabs>
      <w:spacing w:before="120"/>
      <w:ind w:left="0"/>
    </w:pPr>
    <w:rPr>
      <w:b/>
      <w:bCs/>
      <w:caps/>
      <w:noProof/>
      <w:szCs w:val="20"/>
    </w:rPr>
  </w:style>
  <w:style w:type="paragraph" w:styleId="TM2">
    <w:name w:val="toc 2"/>
    <w:basedOn w:val="Normal"/>
    <w:next w:val="Normal"/>
    <w:autoRedefine/>
    <w:uiPriority w:val="39"/>
    <w:rsid w:val="006D7BBD"/>
    <w:pPr>
      <w:tabs>
        <w:tab w:val="right" w:pos="9498"/>
      </w:tabs>
      <w:spacing w:before="120"/>
      <w:ind w:left="238"/>
    </w:pPr>
    <w:rPr>
      <w:b/>
      <w:bCs/>
      <w:szCs w:val="20"/>
    </w:rPr>
  </w:style>
  <w:style w:type="paragraph" w:styleId="TM3">
    <w:name w:val="toc 3"/>
    <w:basedOn w:val="Normal"/>
    <w:next w:val="Normal"/>
    <w:autoRedefine/>
    <w:uiPriority w:val="39"/>
    <w:rsid w:val="008F062B"/>
    <w:pPr>
      <w:tabs>
        <w:tab w:val="right" w:pos="9498"/>
      </w:tabs>
      <w:spacing w:before="60"/>
      <w:ind w:left="482"/>
    </w:pPr>
    <w:rPr>
      <w:szCs w:val="20"/>
    </w:rPr>
  </w:style>
  <w:style w:type="paragraph" w:styleId="TM4">
    <w:name w:val="toc 4"/>
    <w:basedOn w:val="Normal"/>
    <w:next w:val="Normal"/>
    <w:autoRedefine/>
    <w:uiPriority w:val="39"/>
    <w:pPr>
      <w:tabs>
        <w:tab w:val="right" w:pos="10306"/>
      </w:tabs>
      <w:ind w:left="720"/>
    </w:pPr>
    <w:rPr>
      <w:szCs w:val="20"/>
    </w:rPr>
  </w:style>
  <w:style w:type="paragraph" w:styleId="TM5">
    <w:name w:val="toc 5"/>
    <w:basedOn w:val="Normal"/>
    <w:next w:val="Normal"/>
    <w:autoRedefine/>
    <w:uiPriority w:val="39"/>
    <w:pPr>
      <w:tabs>
        <w:tab w:val="right" w:pos="10306"/>
      </w:tabs>
      <w:ind w:left="960"/>
    </w:pPr>
    <w:rPr>
      <w:szCs w:val="20"/>
    </w:rPr>
  </w:style>
  <w:style w:type="paragraph" w:styleId="TM6">
    <w:name w:val="toc 6"/>
    <w:basedOn w:val="Normal"/>
    <w:next w:val="Normal"/>
    <w:autoRedefine/>
    <w:uiPriority w:val="39"/>
    <w:pPr>
      <w:tabs>
        <w:tab w:val="right" w:pos="10306"/>
      </w:tabs>
      <w:ind w:left="1200"/>
    </w:pPr>
    <w:rPr>
      <w:szCs w:val="20"/>
    </w:rPr>
  </w:style>
  <w:style w:type="paragraph" w:styleId="TM7">
    <w:name w:val="toc 7"/>
    <w:basedOn w:val="Normal"/>
    <w:next w:val="Normal"/>
    <w:autoRedefine/>
    <w:uiPriority w:val="39"/>
    <w:pPr>
      <w:tabs>
        <w:tab w:val="right" w:pos="10306"/>
      </w:tabs>
      <w:ind w:left="1440"/>
    </w:pPr>
    <w:rPr>
      <w:szCs w:val="20"/>
    </w:rPr>
  </w:style>
  <w:style w:type="paragraph" w:styleId="TM8">
    <w:name w:val="toc 8"/>
    <w:basedOn w:val="Normal"/>
    <w:next w:val="Normal"/>
    <w:autoRedefine/>
    <w:uiPriority w:val="39"/>
    <w:pPr>
      <w:tabs>
        <w:tab w:val="right" w:pos="10306"/>
      </w:tabs>
      <w:ind w:left="1680"/>
    </w:pPr>
    <w:rPr>
      <w:szCs w:val="20"/>
    </w:rPr>
  </w:style>
  <w:style w:type="paragraph" w:styleId="TM9">
    <w:name w:val="toc 9"/>
    <w:basedOn w:val="Normal"/>
    <w:next w:val="Normal"/>
    <w:autoRedefine/>
    <w:uiPriority w:val="39"/>
    <w:pPr>
      <w:tabs>
        <w:tab w:val="right" w:pos="10306"/>
      </w:tabs>
      <w:ind w:left="1920"/>
    </w:pPr>
    <w:rPr>
      <w:szCs w:val="20"/>
    </w:rPr>
  </w:style>
  <w:style w:type="paragraph" w:styleId="Retraitcorpsdetexte">
    <w:name w:val="Body Text Indent"/>
    <w:basedOn w:val="Normal"/>
    <w:pPr>
      <w:widowControl/>
      <w:ind w:firstLine="567"/>
    </w:pPr>
  </w:style>
  <w:style w:type="paragraph" w:styleId="Retraitcorpsdetexte2">
    <w:name w:val="Body Text Indent 2"/>
    <w:basedOn w:val="Normal"/>
    <w:pPr>
      <w:widowControl/>
      <w:ind w:left="338"/>
    </w:pPr>
  </w:style>
  <w:style w:type="paragraph" w:styleId="Retraitcorpsdetexte3">
    <w:name w:val="Body Text Indent 3"/>
    <w:basedOn w:val="Normal"/>
    <w:link w:val="Retraitcorpsdetexte3Car"/>
    <w:pPr>
      <w:widowControl/>
      <w:ind w:firstLine="426"/>
    </w:pPr>
  </w:style>
  <w:style w:type="character" w:styleId="Lienhypertexte">
    <w:name w:val="Hyperlink"/>
    <w:uiPriority w:val="99"/>
    <w:rPr>
      <w:color w:val="0000FF"/>
      <w:u w:val="single"/>
    </w:rPr>
  </w:style>
  <w:style w:type="paragraph" w:styleId="Corpsdetexte">
    <w:name w:val="Body Text"/>
    <w:basedOn w:val="Normal"/>
    <w:pPr>
      <w:widowControl/>
      <w:tabs>
        <w:tab w:val="left" w:pos="851"/>
      </w:tabs>
    </w:pPr>
  </w:style>
  <w:style w:type="paragraph" w:customStyle="1" w:styleId="paragraphe">
    <w:name w:val="paragraphe"/>
    <w:basedOn w:val="Normal"/>
    <w:next w:val="Normal"/>
    <w:pPr>
      <w:widowControl/>
      <w:overflowPunct w:val="0"/>
      <w:textAlignment w:val="baseline"/>
    </w:pPr>
  </w:style>
  <w:style w:type="paragraph" w:styleId="Explorateurdedocuments">
    <w:name w:val="Document Map"/>
    <w:basedOn w:val="Normal"/>
    <w:semiHidden/>
    <w:pPr>
      <w:shd w:val="clear" w:color="auto" w:fill="000080"/>
    </w:pPr>
    <w:rPr>
      <w:rFonts w:ascii="Tahoma" w:hAnsi="Tahoma" w:cs="Tahoma"/>
    </w:rPr>
  </w:style>
  <w:style w:type="paragraph" w:customStyle="1" w:styleId="TEXTE">
    <w:name w:val="TEXTE"/>
    <w:basedOn w:val="Normal"/>
    <w:pPr>
      <w:widowControl/>
      <w:autoSpaceDE/>
      <w:autoSpaceDN/>
      <w:adjustRightInd/>
      <w:spacing w:after="240"/>
      <w:ind w:left="454"/>
    </w:pPr>
    <w:rPr>
      <w:szCs w:val="20"/>
    </w:rPr>
  </w:style>
  <w:style w:type="paragraph" w:customStyle="1" w:styleId="ENUMERATION">
    <w:name w:val="ENUMERATION"/>
    <w:basedOn w:val="TEXTE"/>
    <w:pPr>
      <w:ind w:left="1021"/>
    </w:pPr>
  </w:style>
  <w:style w:type="paragraph" w:styleId="Normalcentr">
    <w:name w:val="Block Text"/>
    <w:basedOn w:val="Normal"/>
    <w:pPr>
      <w:widowControl/>
      <w:ind w:left="491" w:right="283"/>
    </w:pPr>
    <w:rPr>
      <w:b/>
      <w:bCs/>
    </w:rPr>
  </w:style>
  <w:style w:type="paragraph" w:customStyle="1" w:styleId="p26">
    <w:name w:val="p26"/>
    <w:basedOn w:val="Normal"/>
    <w:rsid w:val="0043141D"/>
    <w:pPr>
      <w:adjustRightInd/>
      <w:ind w:left="998" w:hanging="442"/>
    </w:pPr>
  </w:style>
  <w:style w:type="paragraph" w:styleId="Corpsdetexte3">
    <w:name w:val="Body Text 3"/>
    <w:basedOn w:val="Normal"/>
    <w:rsid w:val="00547032"/>
    <w:rPr>
      <w:sz w:val="16"/>
      <w:szCs w:val="16"/>
    </w:rPr>
  </w:style>
  <w:style w:type="paragraph" w:styleId="Corpsdetexte2">
    <w:name w:val="Body Text 2"/>
    <w:basedOn w:val="Normal"/>
    <w:rsid w:val="007A5B00"/>
    <w:pPr>
      <w:spacing w:line="480" w:lineRule="auto"/>
    </w:pPr>
  </w:style>
  <w:style w:type="character" w:customStyle="1" w:styleId="Retraitcorpsdetexte3Car">
    <w:name w:val="Retrait corps de texte 3 Car"/>
    <w:link w:val="Retraitcorpsdetexte3"/>
    <w:rsid w:val="007A5B00"/>
    <w:rPr>
      <w:noProof/>
      <w:sz w:val="24"/>
      <w:szCs w:val="24"/>
      <w:lang w:val="fr-FR" w:eastAsia="fr-FR" w:bidi="ar-SA"/>
    </w:rPr>
  </w:style>
  <w:style w:type="paragraph" w:customStyle="1" w:styleId="texte1">
    <w:name w:val="texte 1"/>
    <w:rsid w:val="0093343F"/>
    <w:pPr>
      <w:jc w:val="both"/>
    </w:pPr>
    <w:rPr>
      <w:rFonts w:ascii="Arial" w:hAnsi="Arial"/>
    </w:rPr>
  </w:style>
  <w:style w:type="table" w:styleId="Grilledutableau">
    <w:name w:val="Table Grid"/>
    <w:basedOn w:val="TableauNormal"/>
    <w:uiPriority w:val="39"/>
    <w:rsid w:val="0093343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9">
    <w:name w:val="p9"/>
    <w:basedOn w:val="Normal"/>
    <w:rsid w:val="00E17555"/>
    <w:pPr>
      <w:tabs>
        <w:tab w:val="left" w:pos="2125"/>
      </w:tabs>
      <w:adjustRightInd/>
      <w:ind w:left="685"/>
    </w:pPr>
  </w:style>
  <w:style w:type="paragraph" w:customStyle="1" w:styleId="c14">
    <w:name w:val="c14"/>
    <w:basedOn w:val="Normal"/>
    <w:rsid w:val="00E17555"/>
    <w:pPr>
      <w:adjustRightInd/>
      <w:ind w:left="0"/>
      <w:jc w:val="center"/>
    </w:pPr>
  </w:style>
  <w:style w:type="paragraph" w:styleId="Commentaire">
    <w:name w:val="annotation text"/>
    <w:basedOn w:val="Normal"/>
    <w:semiHidden/>
    <w:rsid w:val="00DE0D32"/>
    <w:pPr>
      <w:widowControl/>
      <w:autoSpaceDE/>
      <w:autoSpaceDN/>
      <w:adjustRightInd/>
      <w:ind w:left="0"/>
    </w:pPr>
    <w:rPr>
      <w:rFonts w:cs="Arial"/>
      <w:szCs w:val="20"/>
    </w:rPr>
  </w:style>
  <w:style w:type="paragraph" w:customStyle="1" w:styleId="Normal1">
    <w:name w:val="Normal1"/>
    <w:basedOn w:val="Normal"/>
    <w:rsid w:val="00281E54"/>
    <w:pPr>
      <w:widowControl/>
      <w:autoSpaceDE/>
      <w:autoSpaceDN/>
      <w:adjustRightInd/>
      <w:spacing w:after="240"/>
      <w:ind w:left="0"/>
    </w:pPr>
  </w:style>
  <w:style w:type="paragraph" w:styleId="Textedebulles">
    <w:name w:val="Balloon Text"/>
    <w:basedOn w:val="Normal"/>
    <w:semiHidden/>
    <w:rsid w:val="001C5477"/>
    <w:rPr>
      <w:rFonts w:ascii="Tahoma" w:hAnsi="Tahoma" w:cs="Tahoma"/>
      <w:sz w:val="16"/>
      <w:szCs w:val="16"/>
    </w:rPr>
  </w:style>
  <w:style w:type="paragraph" w:customStyle="1" w:styleId="Retraitcorpsdetexte3Gras">
    <w:name w:val="Retrait corps de texte 3 + Gras"/>
    <w:aliases w:val="Justifié,Gauche :  0 cm,Titre 2 + Gauche :  0 cm,Première ligne : 0 cm,Avant : 0 pt,Après : 0 pt,Note de bas de page + 12 pt"/>
    <w:basedOn w:val="Retraitcorpsdetexte3"/>
    <w:link w:val="Retraitcorpsdetexte3GrasCar"/>
    <w:rsid w:val="00170395"/>
    <w:pPr>
      <w:ind w:left="0" w:firstLine="0"/>
    </w:pPr>
    <w:rPr>
      <w:b/>
    </w:rPr>
  </w:style>
  <w:style w:type="character" w:customStyle="1" w:styleId="Retraitcorpsdetexte3GrasCar">
    <w:name w:val="Retrait corps de texte 3 + Gras Car"/>
    <w:aliases w:val="Justifié Car,Gauche :  0 cm Car,Titre 2 + Gauche :  0 cm Car,Première ligne : 0 cm Car,Avant : 0 pt Car,Après : 0 pt Car"/>
    <w:link w:val="Retraitcorpsdetexte3Gras"/>
    <w:rsid w:val="00170395"/>
    <w:rPr>
      <w:b/>
      <w:noProof/>
      <w:sz w:val="24"/>
      <w:szCs w:val="24"/>
      <w:lang w:val="fr-FR" w:eastAsia="fr-FR" w:bidi="ar-SA"/>
    </w:rPr>
  </w:style>
  <w:style w:type="character" w:styleId="Numrodeligne">
    <w:name w:val="line number"/>
    <w:basedOn w:val="Policepardfaut"/>
    <w:rsid w:val="00143CCE"/>
  </w:style>
  <w:style w:type="character" w:customStyle="1" w:styleId="Titre2Car">
    <w:name w:val="Titre 2 Car"/>
    <w:aliases w:val="§1.1. Car,§1.1 Car,Titre 2 seb Car"/>
    <w:link w:val="Titre2"/>
    <w:rsid w:val="000F2A3E"/>
    <w:rPr>
      <w:b/>
      <w:bCs/>
      <w:szCs w:val="22"/>
    </w:rPr>
  </w:style>
  <w:style w:type="paragraph" w:styleId="Paragraphedeliste">
    <w:name w:val="List Paragraph"/>
    <w:basedOn w:val="Normal"/>
    <w:uiPriority w:val="34"/>
    <w:qFormat/>
    <w:rsid w:val="008304E1"/>
    <w:pPr>
      <w:ind w:left="708"/>
    </w:pPr>
  </w:style>
  <w:style w:type="paragraph" w:customStyle="1" w:styleId="Texte0">
    <w:name w:val="Texte"/>
    <w:basedOn w:val="Normal"/>
    <w:rsid w:val="00F740C4"/>
    <w:pPr>
      <w:widowControl/>
      <w:overflowPunct w:val="0"/>
      <w:ind w:left="0"/>
      <w:textAlignment w:val="baseline"/>
    </w:pPr>
    <w:rPr>
      <w:rFonts w:ascii="Courier New" w:hAnsi="Courier New"/>
      <w:sz w:val="24"/>
    </w:rPr>
  </w:style>
  <w:style w:type="paragraph" w:styleId="Notedebasdepage">
    <w:name w:val="footnote text"/>
    <w:basedOn w:val="Normal"/>
    <w:link w:val="NotedebasdepageCar"/>
    <w:rsid w:val="00ED2232"/>
    <w:pPr>
      <w:ind w:left="0"/>
      <w:jc w:val="left"/>
    </w:pPr>
    <w:rPr>
      <w:rFonts w:ascii="Courier New" w:hAnsi="Courier New"/>
      <w:szCs w:val="20"/>
    </w:rPr>
  </w:style>
  <w:style w:type="character" w:customStyle="1" w:styleId="NotedebasdepageCar">
    <w:name w:val="Note de bas de page Car"/>
    <w:link w:val="Notedebasdepage"/>
    <w:rsid w:val="00ED2232"/>
    <w:rPr>
      <w:rFonts w:ascii="Courier New" w:hAnsi="Courier New"/>
    </w:rPr>
  </w:style>
  <w:style w:type="character" w:styleId="Appelnotedebasdep">
    <w:name w:val="footnote reference"/>
    <w:rsid w:val="00ED2232"/>
    <w:rPr>
      <w:vertAlign w:val="superscript"/>
    </w:rPr>
  </w:style>
  <w:style w:type="paragraph" w:styleId="Notedefin">
    <w:name w:val="endnote text"/>
    <w:basedOn w:val="Normal"/>
    <w:link w:val="NotedefinCar"/>
    <w:rsid w:val="00ED2232"/>
    <w:pPr>
      <w:widowControl/>
      <w:autoSpaceDE/>
      <w:autoSpaceDN/>
      <w:adjustRightInd/>
      <w:ind w:left="0"/>
      <w:jc w:val="left"/>
    </w:pPr>
    <w:rPr>
      <w:szCs w:val="20"/>
    </w:rPr>
  </w:style>
  <w:style w:type="character" w:customStyle="1" w:styleId="NotedefinCar">
    <w:name w:val="Note de fin Car"/>
    <w:basedOn w:val="Policepardfaut"/>
    <w:link w:val="Notedefin"/>
    <w:rsid w:val="00ED2232"/>
  </w:style>
  <w:style w:type="paragraph" w:customStyle="1" w:styleId="Style1">
    <w:name w:val="Style1"/>
    <w:basedOn w:val="Normal"/>
    <w:autoRedefine/>
    <w:rsid w:val="00ED2232"/>
    <w:pPr>
      <w:widowControl/>
      <w:numPr>
        <w:ilvl w:val="2"/>
        <w:numId w:val="1"/>
      </w:numPr>
      <w:tabs>
        <w:tab w:val="clear" w:pos="2160"/>
      </w:tabs>
      <w:autoSpaceDE/>
      <w:autoSpaceDN/>
      <w:adjustRightInd/>
      <w:ind w:left="0" w:firstLine="0"/>
    </w:pPr>
    <w:rPr>
      <w:szCs w:val="20"/>
    </w:rPr>
  </w:style>
  <w:style w:type="paragraph" w:styleId="Retraitnormal">
    <w:name w:val="Normal Indent"/>
    <w:basedOn w:val="Normal"/>
    <w:rsid w:val="0032712F"/>
    <w:pPr>
      <w:widowControl/>
      <w:autoSpaceDE/>
      <w:autoSpaceDN/>
      <w:adjustRightInd/>
      <w:spacing w:after="120"/>
      <w:ind w:left="851"/>
      <w:jc w:val="left"/>
    </w:pPr>
    <w:rPr>
      <w:szCs w:val="20"/>
    </w:rPr>
  </w:style>
  <w:style w:type="paragraph" w:customStyle="1" w:styleId="Tiret">
    <w:name w:val="Tiret"/>
    <w:basedOn w:val="Normal"/>
    <w:rsid w:val="0032712F"/>
    <w:pPr>
      <w:widowControl/>
      <w:autoSpaceDE/>
      <w:autoSpaceDN/>
      <w:adjustRightInd/>
      <w:spacing w:after="120"/>
      <w:ind w:left="284" w:hanging="284"/>
      <w:jc w:val="left"/>
    </w:pPr>
    <w:rPr>
      <w:szCs w:val="20"/>
    </w:rPr>
  </w:style>
  <w:style w:type="paragraph" w:customStyle="1" w:styleId="P1">
    <w:name w:val="P1"/>
    <w:rsid w:val="0032712F"/>
    <w:pPr>
      <w:spacing w:line="240" w:lineRule="exact"/>
      <w:ind w:left="2552"/>
      <w:jc w:val="both"/>
    </w:pPr>
    <w:rPr>
      <w:rFonts w:ascii="Bookman" w:hAnsi="Bookman"/>
    </w:rPr>
  </w:style>
  <w:style w:type="paragraph" w:customStyle="1" w:styleId="P3">
    <w:name w:val="P3"/>
    <w:rsid w:val="0032712F"/>
    <w:pPr>
      <w:keepLines/>
      <w:pBdr>
        <w:top w:val="single" w:sz="12" w:space="0" w:color="000000"/>
        <w:left w:val="single" w:sz="12" w:space="0" w:color="000000"/>
        <w:bottom w:val="single" w:sz="12" w:space="0" w:color="000000"/>
        <w:right w:val="single" w:sz="12" w:space="0" w:color="000000"/>
      </w:pBdr>
      <w:spacing w:line="240" w:lineRule="exact"/>
      <w:ind w:left="1701" w:right="7598"/>
      <w:jc w:val="center"/>
    </w:pPr>
    <w:rPr>
      <w:rFonts w:ascii="Bookman" w:hAnsi="Bookman"/>
    </w:rPr>
  </w:style>
  <w:style w:type="paragraph" w:customStyle="1" w:styleId="E1">
    <w:name w:val="E1"/>
    <w:basedOn w:val="P1"/>
    <w:rsid w:val="0032712F"/>
    <w:pPr>
      <w:numPr>
        <w:numId w:val="2"/>
      </w:numPr>
      <w:tabs>
        <w:tab w:val="left" w:pos="1134"/>
      </w:tabs>
      <w:spacing w:before="120" w:line="240" w:lineRule="auto"/>
    </w:pPr>
    <w:rPr>
      <w:rFonts w:ascii="Arial" w:hAnsi="Arial"/>
      <w:sz w:val="22"/>
    </w:rPr>
  </w:style>
  <w:style w:type="paragraph" w:customStyle="1" w:styleId="Normal2">
    <w:name w:val="Normal2"/>
    <w:basedOn w:val="Normal"/>
    <w:rsid w:val="0032712F"/>
    <w:pPr>
      <w:keepLines/>
      <w:widowControl/>
      <w:tabs>
        <w:tab w:val="left" w:pos="567"/>
        <w:tab w:val="left" w:pos="851"/>
        <w:tab w:val="left" w:pos="1134"/>
      </w:tabs>
      <w:autoSpaceDE/>
      <w:autoSpaceDN/>
      <w:adjustRightInd/>
      <w:ind w:left="284" w:firstLine="284"/>
    </w:pPr>
    <w:rPr>
      <w:sz w:val="24"/>
      <w:szCs w:val="20"/>
    </w:rPr>
  </w:style>
  <w:style w:type="paragraph" w:customStyle="1" w:styleId="TITRE">
    <w:name w:val="TITRE"/>
    <w:basedOn w:val="Normal"/>
    <w:rsid w:val="00945EDD"/>
    <w:pPr>
      <w:widowControl/>
      <w:autoSpaceDE/>
      <w:autoSpaceDN/>
      <w:adjustRightInd/>
      <w:spacing w:after="480"/>
      <w:ind w:left="0"/>
      <w:jc w:val="center"/>
    </w:pPr>
    <w:rPr>
      <w:sz w:val="24"/>
      <w:szCs w:val="20"/>
    </w:rPr>
  </w:style>
  <w:style w:type="paragraph" w:customStyle="1" w:styleId="COMMENTAIRE0">
    <w:name w:val="COMMENTAIRE"/>
    <w:basedOn w:val="Normal"/>
    <w:rsid w:val="00F25F7C"/>
    <w:pPr>
      <w:widowControl/>
      <w:pBdr>
        <w:top w:val="single" w:sz="6" w:space="1" w:color="auto"/>
        <w:left w:val="single" w:sz="6" w:space="1" w:color="auto"/>
        <w:bottom w:val="single" w:sz="6" w:space="1" w:color="auto"/>
        <w:right w:val="single" w:sz="6" w:space="1" w:color="auto"/>
      </w:pBdr>
      <w:autoSpaceDE/>
      <w:autoSpaceDN/>
      <w:adjustRightInd/>
      <w:spacing w:after="240"/>
      <w:ind w:left="0"/>
    </w:pPr>
    <w:rPr>
      <w:i/>
      <w:vanish/>
      <w:szCs w:val="20"/>
    </w:rPr>
  </w:style>
  <w:style w:type="paragraph" w:customStyle="1" w:styleId="SOUSTITRE">
    <w:name w:val="SOUS TITRE"/>
    <w:basedOn w:val="Normal"/>
    <w:rsid w:val="00F25F7C"/>
    <w:pPr>
      <w:widowControl/>
      <w:autoSpaceDE/>
      <w:autoSpaceDN/>
      <w:adjustRightInd/>
      <w:spacing w:after="480"/>
      <w:ind w:left="0"/>
      <w:jc w:val="center"/>
    </w:pPr>
    <w:rPr>
      <w:smallCaps/>
      <w:szCs w:val="20"/>
    </w:rPr>
  </w:style>
  <w:style w:type="character" w:styleId="Marquedecommentaire">
    <w:name w:val="annotation reference"/>
    <w:rsid w:val="00F25F7C"/>
    <w:rPr>
      <w:smallCaps/>
    </w:rPr>
  </w:style>
  <w:style w:type="paragraph" w:customStyle="1" w:styleId="Style3">
    <w:name w:val="Style3"/>
    <w:basedOn w:val="Titre1"/>
    <w:next w:val="paragraphe"/>
    <w:rsid w:val="00F25F7C"/>
    <w:pPr>
      <w:numPr>
        <w:numId w:val="1"/>
      </w:numPr>
      <w:autoSpaceDE/>
      <w:autoSpaceDN/>
      <w:adjustRightInd/>
      <w:spacing w:after="480"/>
    </w:pPr>
    <w:rPr>
      <w:bCs w:val="0"/>
      <w:caps/>
      <w:kern w:val="0"/>
      <w:sz w:val="20"/>
      <w:szCs w:val="20"/>
      <w:u w:val="words"/>
    </w:rPr>
  </w:style>
  <w:style w:type="paragraph" w:customStyle="1" w:styleId="NORANN">
    <w:name w:val="NORANN"/>
    <w:basedOn w:val="Normal"/>
    <w:rsid w:val="00F25F7C"/>
    <w:pPr>
      <w:widowControl/>
      <w:autoSpaceDE/>
      <w:autoSpaceDN/>
      <w:adjustRightInd/>
      <w:ind w:left="0"/>
    </w:pPr>
    <w:rPr>
      <w:szCs w:val="20"/>
    </w:rPr>
  </w:style>
  <w:style w:type="paragraph" w:styleId="Lgende">
    <w:name w:val="caption"/>
    <w:basedOn w:val="Normal"/>
    <w:next w:val="Normal"/>
    <w:rsid w:val="00F25F7C"/>
    <w:pPr>
      <w:widowControl/>
      <w:autoSpaceDE/>
      <w:autoSpaceDN/>
      <w:adjustRightInd/>
      <w:spacing w:before="240" w:after="240"/>
      <w:ind w:left="425"/>
    </w:pPr>
    <w:rPr>
      <w:b/>
      <w:i/>
      <w:szCs w:val="20"/>
    </w:rPr>
  </w:style>
  <w:style w:type="paragraph" w:customStyle="1" w:styleId="titremarge">
    <w:name w:val="titre marge"/>
    <w:basedOn w:val="Normal"/>
    <w:rsid w:val="00F25F7C"/>
    <w:pPr>
      <w:widowControl/>
      <w:autoSpaceDE/>
      <w:autoSpaceDN/>
      <w:adjustRightInd/>
      <w:ind w:left="0"/>
      <w:jc w:val="left"/>
    </w:pPr>
    <w:rPr>
      <w:rFonts w:ascii="Courier New" w:hAnsi="Courier New"/>
      <w:szCs w:val="20"/>
    </w:rPr>
  </w:style>
  <w:style w:type="paragraph" w:customStyle="1" w:styleId="xl23">
    <w:name w:val="xl23"/>
    <w:basedOn w:val="Normal"/>
    <w:rsid w:val="00F25F7C"/>
    <w:pPr>
      <w:widowControl/>
      <w:autoSpaceDE/>
      <w:autoSpaceDN/>
      <w:adjustRightInd/>
      <w:spacing w:before="100" w:beforeAutospacing="1" w:after="100" w:afterAutospacing="1"/>
      <w:ind w:left="0"/>
    </w:pPr>
    <w:rPr>
      <w:rFonts w:cs="Arial"/>
      <w:sz w:val="18"/>
      <w:szCs w:val="18"/>
    </w:rPr>
  </w:style>
  <w:style w:type="paragraph" w:customStyle="1" w:styleId="centre">
    <w:name w:val="centre"/>
    <w:basedOn w:val="Normal"/>
    <w:rsid w:val="00F25F7C"/>
    <w:pPr>
      <w:widowControl/>
      <w:autoSpaceDE/>
      <w:autoSpaceDN/>
      <w:adjustRightInd/>
      <w:ind w:left="0"/>
      <w:jc w:val="center"/>
    </w:pPr>
    <w:rPr>
      <w:b/>
      <w:sz w:val="22"/>
      <w:szCs w:val="20"/>
    </w:rPr>
  </w:style>
  <w:style w:type="paragraph" w:customStyle="1" w:styleId="CU">
    <w:name w:val="CU"/>
    <w:rsid w:val="00F25F7C"/>
    <w:pPr>
      <w:pBdr>
        <w:top w:val="double" w:sz="6" w:space="0" w:color="000000"/>
        <w:left w:val="double" w:sz="6" w:space="0" w:color="000000"/>
        <w:bottom w:val="double" w:sz="6" w:space="0" w:color="000000"/>
        <w:right w:val="double" w:sz="6" w:space="0" w:color="000000"/>
      </w:pBdr>
      <w:shd w:val="pct20" w:color="auto" w:fill="auto"/>
      <w:spacing w:line="240" w:lineRule="exact"/>
      <w:ind w:left="1304" w:right="7371"/>
      <w:jc w:val="center"/>
    </w:pPr>
    <w:rPr>
      <w:rFonts w:ascii="Bookman" w:hAnsi="Bookman"/>
    </w:rPr>
  </w:style>
  <w:style w:type="paragraph" w:customStyle="1" w:styleId="Default">
    <w:name w:val="Default"/>
    <w:rsid w:val="002E55D6"/>
    <w:pPr>
      <w:autoSpaceDE w:val="0"/>
      <w:autoSpaceDN w:val="0"/>
      <w:adjustRightInd w:val="0"/>
    </w:pPr>
    <w:rPr>
      <w:rFonts w:ascii="Arial" w:hAnsi="Arial" w:cs="Arial"/>
      <w:color w:val="000000"/>
      <w:sz w:val="24"/>
      <w:szCs w:val="24"/>
    </w:rPr>
  </w:style>
  <w:style w:type="character" w:customStyle="1" w:styleId="Style12ptGrasItaliqueSoulignement">
    <w:name w:val="Style 12 pt Gras Italique Soulignement"/>
    <w:basedOn w:val="Policepardfaut"/>
    <w:rsid w:val="0079194A"/>
    <w:rPr>
      <w:rFonts w:ascii="Arial" w:hAnsi="Arial"/>
      <w:b/>
      <w:bCs/>
      <w:i/>
      <w:iCs/>
      <w:sz w:val="20"/>
      <w:u w:val="single"/>
    </w:rPr>
  </w:style>
  <w:style w:type="character" w:styleId="Lienhypertextesuivivisit">
    <w:name w:val="FollowedHyperlink"/>
    <w:basedOn w:val="Policepardfaut"/>
    <w:rsid w:val="00A22AED"/>
    <w:rPr>
      <w:color w:val="800080" w:themeColor="followedHyperlink"/>
      <w:u w:val="single"/>
    </w:rPr>
  </w:style>
  <w:style w:type="character" w:customStyle="1" w:styleId="Titre4Car">
    <w:name w:val="Titre 4 Car"/>
    <w:basedOn w:val="Policepardfaut"/>
    <w:link w:val="Titre4"/>
    <w:rsid w:val="00F93173"/>
    <w:rPr>
      <w:b/>
      <w:bCs/>
      <w:szCs w:val="28"/>
    </w:rPr>
  </w:style>
  <w:style w:type="character" w:customStyle="1" w:styleId="textegras">
    <w:name w:val="textegras"/>
    <w:basedOn w:val="Policepardfaut"/>
    <w:rsid w:val="0018035C"/>
  </w:style>
  <w:style w:type="paragraph" w:styleId="NormalWeb">
    <w:name w:val="Normal (Web)"/>
    <w:basedOn w:val="Normal"/>
    <w:uiPriority w:val="99"/>
    <w:unhideWhenUsed/>
    <w:rsid w:val="00DB6397"/>
    <w:pPr>
      <w:widowControl/>
      <w:autoSpaceDE/>
      <w:autoSpaceDN/>
      <w:adjustRightInd/>
      <w:spacing w:before="100" w:beforeAutospacing="1" w:after="100" w:afterAutospacing="1"/>
      <w:ind w:left="0"/>
      <w:jc w:val="left"/>
    </w:pPr>
    <w:rPr>
      <w:sz w:val="24"/>
    </w:rPr>
  </w:style>
  <w:style w:type="character" w:customStyle="1" w:styleId="texteel">
    <w:name w:val="texteel"/>
    <w:basedOn w:val="Policepardfaut"/>
    <w:rsid w:val="00DB6397"/>
  </w:style>
  <w:style w:type="character" w:customStyle="1" w:styleId="PieddepageCar">
    <w:name w:val="Pied de page Car"/>
    <w:link w:val="Pieddepage"/>
    <w:rsid w:val="009B6E35"/>
    <w:rPr>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5070468">
      <w:bodyDiv w:val="1"/>
      <w:marLeft w:val="0"/>
      <w:marRight w:val="0"/>
      <w:marTop w:val="0"/>
      <w:marBottom w:val="0"/>
      <w:divBdr>
        <w:top w:val="none" w:sz="0" w:space="0" w:color="auto"/>
        <w:left w:val="none" w:sz="0" w:space="0" w:color="auto"/>
        <w:bottom w:val="none" w:sz="0" w:space="0" w:color="auto"/>
        <w:right w:val="none" w:sz="0" w:space="0" w:color="auto"/>
      </w:divBdr>
    </w:div>
    <w:div w:id="227808056">
      <w:bodyDiv w:val="1"/>
      <w:marLeft w:val="0"/>
      <w:marRight w:val="0"/>
      <w:marTop w:val="0"/>
      <w:marBottom w:val="0"/>
      <w:divBdr>
        <w:top w:val="none" w:sz="0" w:space="0" w:color="auto"/>
        <w:left w:val="none" w:sz="0" w:space="0" w:color="auto"/>
        <w:bottom w:val="none" w:sz="0" w:space="0" w:color="auto"/>
        <w:right w:val="none" w:sz="0" w:space="0" w:color="auto"/>
      </w:divBdr>
    </w:div>
    <w:div w:id="334721968">
      <w:bodyDiv w:val="1"/>
      <w:marLeft w:val="0"/>
      <w:marRight w:val="0"/>
      <w:marTop w:val="0"/>
      <w:marBottom w:val="0"/>
      <w:divBdr>
        <w:top w:val="none" w:sz="0" w:space="0" w:color="auto"/>
        <w:left w:val="none" w:sz="0" w:space="0" w:color="auto"/>
        <w:bottom w:val="none" w:sz="0" w:space="0" w:color="auto"/>
        <w:right w:val="none" w:sz="0" w:space="0" w:color="auto"/>
      </w:divBdr>
      <w:divsChild>
        <w:div w:id="1518083216">
          <w:marLeft w:val="0"/>
          <w:marRight w:val="0"/>
          <w:marTop w:val="0"/>
          <w:marBottom w:val="0"/>
          <w:divBdr>
            <w:top w:val="none" w:sz="0" w:space="0" w:color="auto"/>
            <w:left w:val="none" w:sz="0" w:space="0" w:color="auto"/>
            <w:bottom w:val="none" w:sz="0" w:space="0" w:color="auto"/>
            <w:right w:val="none" w:sz="0" w:space="0" w:color="auto"/>
          </w:divBdr>
        </w:div>
      </w:divsChild>
    </w:div>
    <w:div w:id="999456333">
      <w:bodyDiv w:val="1"/>
      <w:marLeft w:val="0"/>
      <w:marRight w:val="0"/>
      <w:marTop w:val="0"/>
      <w:marBottom w:val="0"/>
      <w:divBdr>
        <w:top w:val="none" w:sz="0" w:space="0" w:color="auto"/>
        <w:left w:val="none" w:sz="0" w:space="0" w:color="auto"/>
        <w:bottom w:val="none" w:sz="0" w:space="0" w:color="auto"/>
        <w:right w:val="none" w:sz="0" w:space="0" w:color="auto"/>
      </w:divBdr>
    </w:div>
    <w:div w:id="1087190395">
      <w:bodyDiv w:val="1"/>
      <w:marLeft w:val="0"/>
      <w:marRight w:val="0"/>
      <w:marTop w:val="0"/>
      <w:marBottom w:val="0"/>
      <w:divBdr>
        <w:top w:val="none" w:sz="0" w:space="0" w:color="auto"/>
        <w:left w:val="none" w:sz="0" w:space="0" w:color="auto"/>
        <w:bottom w:val="none" w:sz="0" w:space="0" w:color="auto"/>
        <w:right w:val="none" w:sz="0" w:space="0" w:color="auto"/>
      </w:divBdr>
    </w:div>
    <w:div w:id="1224637730">
      <w:bodyDiv w:val="1"/>
      <w:marLeft w:val="0"/>
      <w:marRight w:val="0"/>
      <w:marTop w:val="0"/>
      <w:marBottom w:val="0"/>
      <w:divBdr>
        <w:top w:val="none" w:sz="0" w:space="0" w:color="auto"/>
        <w:left w:val="none" w:sz="0" w:space="0" w:color="auto"/>
        <w:bottom w:val="none" w:sz="0" w:space="0" w:color="auto"/>
        <w:right w:val="none" w:sz="0" w:space="0" w:color="auto"/>
      </w:divBdr>
    </w:div>
    <w:div w:id="1860580806">
      <w:bodyDiv w:val="1"/>
      <w:marLeft w:val="0"/>
      <w:marRight w:val="0"/>
      <w:marTop w:val="0"/>
      <w:marBottom w:val="0"/>
      <w:divBdr>
        <w:top w:val="none" w:sz="0" w:space="0" w:color="auto"/>
        <w:left w:val="none" w:sz="0" w:space="0" w:color="auto"/>
        <w:bottom w:val="none" w:sz="0" w:space="0" w:color="auto"/>
        <w:right w:val="none" w:sz="0" w:space="0" w:color="auto"/>
      </w:divBdr>
    </w:div>
    <w:div w:id="21268497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footer2.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cid:image002.jpg@01D2DEB6.3AEB9EE0" TargetMode="External"/><Relationship Id="rId1" Type="http://schemas.openxmlformats.org/officeDocument/2006/relationships/image" Target="media/image2.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F5BBE5E-AD63-4541-938E-BB8007816D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491</Words>
  <Characters>2703</Characters>
  <Application>Microsoft Office Word</Application>
  <DocSecurity>0</DocSecurity>
  <Lines>22</Lines>
  <Paragraphs>6</Paragraphs>
  <ScaleCrop>false</ScaleCrop>
  <HeadingPairs>
    <vt:vector size="2" baseType="variant">
      <vt:variant>
        <vt:lpstr>Titre</vt:lpstr>
      </vt:variant>
      <vt:variant>
        <vt:i4>1</vt:i4>
      </vt:variant>
    </vt:vector>
  </HeadingPairs>
  <TitlesOfParts>
    <vt:vector size="1" baseType="lpstr">
      <vt:lpstr>Document PRAM</vt:lpstr>
    </vt:vector>
  </TitlesOfParts>
  <Company>MINNISTERE DE LA DEFENSE</Company>
  <LinksUpToDate>false</LinksUpToDate>
  <CharactersWithSpaces>3188</CharactersWithSpaces>
  <SharedDoc>false</SharedDoc>
  <HLinks>
    <vt:vector size="246" baseType="variant">
      <vt:variant>
        <vt:i4>1179700</vt:i4>
      </vt:variant>
      <vt:variant>
        <vt:i4>242</vt:i4>
      </vt:variant>
      <vt:variant>
        <vt:i4>0</vt:i4>
      </vt:variant>
      <vt:variant>
        <vt:i4>5</vt:i4>
      </vt:variant>
      <vt:variant>
        <vt:lpwstr/>
      </vt:variant>
      <vt:variant>
        <vt:lpwstr>_Toc396118058</vt:lpwstr>
      </vt:variant>
      <vt:variant>
        <vt:i4>1179700</vt:i4>
      </vt:variant>
      <vt:variant>
        <vt:i4>236</vt:i4>
      </vt:variant>
      <vt:variant>
        <vt:i4>0</vt:i4>
      </vt:variant>
      <vt:variant>
        <vt:i4>5</vt:i4>
      </vt:variant>
      <vt:variant>
        <vt:lpwstr/>
      </vt:variant>
      <vt:variant>
        <vt:lpwstr>_Toc396118057</vt:lpwstr>
      </vt:variant>
      <vt:variant>
        <vt:i4>1179700</vt:i4>
      </vt:variant>
      <vt:variant>
        <vt:i4>230</vt:i4>
      </vt:variant>
      <vt:variant>
        <vt:i4>0</vt:i4>
      </vt:variant>
      <vt:variant>
        <vt:i4>5</vt:i4>
      </vt:variant>
      <vt:variant>
        <vt:lpwstr/>
      </vt:variant>
      <vt:variant>
        <vt:lpwstr>_Toc396118056</vt:lpwstr>
      </vt:variant>
      <vt:variant>
        <vt:i4>1179700</vt:i4>
      </vt:variant>
      <vt:variant>
        <vt:i4>224</vt:i4>
      </vt:variant>
      <vt:variant>
        <vt:i4>0</vt:i4>
      </vt:variant>
      <vt:variant>
        <vt:i4>5</vt:i4>
      </vt:variant>
      <vt:variant>
        <vt:lpwstr/>
      </vt:variant>
      <vt:variant>
        <vt:lpwstr>_Toc396118055</vt:lpwstr>
      </vt:variant>
      <vt:variant>
        <vt:i4>1179700</vt:i4>
      </vt:variant>
      <vt:variant>
        <vt:i4>218</vt:i4>
      </vt:variant>
      <vt:variant>
        <vt:i4>0</vt:i4>
      </vt:variant>
      <vt:variant>
        <vt:i4>5</vt:i4>
      </vt:variant>
      <vt:variant>
        <vt:lpwstr/>
      </vt:variant>
      <vt:variant>
        <vt:lpwstr>_Toc396118054</vt:lpwstr>
      </vt:variant>
      <vt:variant>
        <vt:i4>1179700</vt:i4>
      </vt:variant>
      <vt:variant>
        <vt:i4>212</vt:i4>
      </vt:variant>
      <vt:variant>
        <vt:i4>0</vt:i4>
      </vt:variant>
      <vt:variant>
        <vt:i4>5</vt:i4>
      </vt:variant>
      <vt:variant>
        <vt:lpwstr/>
      </vt:variant>
      <vt:variant>
        <vt:lpwstr>_Toc396118053</vt:lpwstr>
      </vt:variant>
      <vt:variant>
        <vt:i4>1179700</vt:i4>
      </vt:variant>
      <vt:variant>
        <vt:i4>206</vt:i4>
      </vt:variant>
      <vt:variant>
        <vt:i4>0</vt:i4>
      </vt:variant>
      <vt:variant>
        <vt:i4>5</vt:i4>
      </vt:variant>
      <vt:variant>
        <vt:lpwstr/>
      </vt:variant>
      <vt:variant>
        <vt:lpwstr>_Toc396118052</vt:lpwstr>
      </vt:variant>
      <vt:variant>
        <vt:i4>1179700</vt:i4>
      </vt:variant>
      <vt:variant>
        <vt:i4>200</vt:i4>
      </vt:variant>
      <vt:variant>
        <vt:i4>0</vt:i4>
      </vt:variant>
      <vt:variant>
        <vt:i4>5</vt:i4>
      </vt:variant>
      <vt:variant>
        <vt:lpwstr/>
      </vt:variant>
      <vt:variant>
        <vt:lpwstr>_Toc396118051</vt:lpwstr>
      </vt:variant>
      <vt:variant>
        <vt:i4>1179700</vt:i4>
      </vt:variant>
      <vt:variant>
        <vt:i4>194</vt:i4>
      </vt:variant>
      <vt:variant>
        <vt:i4>0</vt:i4>
      </vt:variant>
      <vt:variant>
        <vt:i4>5</vt:i4>
      </vt:variant>
      <vt:variant>
        <vt:lpwstr/>
      </vt:variant>
      <vt:variant>
        <vt:lpwstr>_Toc396118050</vt:lpwstr>
      </vt:variant>
      <vt:variant>
        <vt:i4>1245236</vt:i4>
      </vt:variant>
      <vt:variant>
        <vt:i4>188</vt:i4>
      </vt:variant>
      <vt:variant>
        <vt:i4>0</vt:i4>
      </vt:variant>
      <vt:variant>
        <vt:i4>5</vt:i4>
      </vt:variant>
      <vt:variant>
        <vt:lpwstr/>
      </vt:variant>
      <vt:variant>
        <vt:lpwstr>_Toc396118049</vt:lpwstr>
      </vt:variant>
      <vt:variant>
        <vt:i4>1245236</vt:i4>
      </vt:variant>
      <vt:variant>
        <vt:i4>182</vt:i4>
      </vt:variant>
      <vt:variant>
        <vt:i4>0</vt:i4>
      </vt:variant>
      <vt:variant>
        <vt:i4>5</vt:i4>
      </vt:variant>
      <vt:variant>
        <vt:lpwstr/>
      </vt:variant>
      <vt:variant>
        <vt:lpwstr>_Toc396118048</vt:lpwstr>
      </vt:variant>
      <vt:variant>
        <vt:i4>1245236</vt:i4>
      </vt:variant>
      <vt:variant>
        <vt:i4>176</vt:i4>
      </vt:variant>
      <vt:variant>
        <vt:i4>0</vt:i4>
      </vt:variant>
      <vt:variant>
        <vt:i4>5</vt:i4>
      </vt:variant>
      <vt:variant>
        <vt:lpwstr/>
      </vt:variant>
      <vt:variant>
        <vt:lpwstr>_Toc396118047</vt:lpwstr>
      </vt:variant>
      <vt:variant>
        <vt:i4>1245236</vt:i4>
      </vt:variant>
      <vt:variant>
        <vt:i4>170</vt:i4>
      </vt:variant>
      <vt:variant>
        <vt:i4>0</vt:i4>
      </vt:variant>
      <vt:variant>
        <vt:i4>5</vt:i4>
      </vt:variant>
      <vt:variant>
        <vt:lpwstr/>
      </vt:variant>
      <vt:variant>
        <vt:lpwstr>_Toc396118046</vt:lpwstr>
      </vt:variant>
      <vt:variant>
        <vt:i4>1245236</vt:i4>
      </vt:variant>
      <vt:variant>
        <vt:i4>164</vt:i4>
      </vt:variant>
      <vt:variant>
        <vt:i4>0</vt:i4>
      </vt:variant>
      <vt:variant>
        <vt:i4>5</vt:i4>
      </vt:variant>
      <vt:variant>
        <vt:lpwstr/>
      </vt:variant>
      <vt:variant>
        <vt:lpwstr>_Toc396118045</vt:lpwstr>
      </vt:variant>
      <vt:variant>
        <vt:i4>1245236</vt:i4>
      </vt:variant>
      <vt:variant>
        <vt:i4>158</vt:i4>
      </vt:variant>
      <vt:variant>
        <vt:i4>0</vt:i4>
      </vt:variant>
      <vt:variant>
        <vt:i4>5</vt:i4>
      </vt:variant>
      <vt:variant>
        <vt:lpwstr/>
      </vt:variant>
      <vt:variant>
        <vt:lpwstr>_Toc396118044</vt:lpwstr>
      </vt:variant>
      <vt:variant>
        <vt:i4>1245236</vt:i4>
      </vt:variant>
      <vt:variant>
        <vt:i4>152</vt:i4>
      </vt:variant>
      <vt:variant>
        <vt:i4>0</vt:i4>
      </vt:variant>
      <vt:variant>
        <vt:i4>5</vt:i4>
      </vt:variant>
      <vt:variant>
        <vt:lpwstr/>
      </vt:variant>
      <vt:variant>
        <vt:lpwstr>_Toc396118043</vt:lpwstr>
      </vt:variant>
      <vt:variant>
        <vt:i4>1245236</vt:i4>
      </vt:variant>
      <vt:variant>
        <vt:i4>146</vt:i4>
      </vt:variant>
      <vt:variant>
        <vt:i4>0</vt:i4>
      </vt:variant>
      <vt:variant>
        <vt:i4>5</vt:i4>
      </vt:variant>
      <vt:variant>
        <vt:lpwstr/>
      </vt:variant>
      <vt:variant>
        <vt:lpwstr>_Toc396118042</vt:lpwstr>
      </vt:variant>
      <vt:variant>
        <vt:i4>1245236</vt:i4>
      </vt:variant>
      <vt:variant>
        <vt:i4>140</vt:i4>
      </vt:variant>
      <vt:variant>
        <vt:i4>0</vt:i4>
      </vt:variant>
      <vt:variant>
        <vt:i4>5</vt:i4>
      </vt:variant>
      <vt:variant>
        <vt:lpwstr/>
      </vt:variant>
      <vt:variant>
        <vt:lpwstr>_Toc396118041</vt:lpwstr>
      </vt:variant>
      <vt:variant>
        <vt:i4>1245236</vt:i4>
      </vt:variant>
      <vt:variant>
        <vt:i4>134</vt:i4>
      </vt:variant>
      <vt:variant>
        <vt:i4>0</vt:i4>
      </vt:variant>
      <vt:variant>
        <vt:i4>5</vt:i4>
      </vt:variant>
      <vt:variant>
        <vt:lpwstr/>
      </vt:variant>
      <vt:variant>
        <vt:lpwstr>_Toc396118040</vt:lpwstr>
      </vt:variant>
      <vt:variant>
        <vt:i4>1310772</vt:i4>
      </vt:variant>
      <vt:variant>
        <vt:i4>128</vt:i4>
      </vt:variant>
      <vt:variant>
        <vt:i4>0</vt:i4>
      </vt:variant>
      <vt:variant>
        <vt:i4>5</vt:i4>
      </vt:variant>
      <vt:variant>
        <vt:lpwstr/>
      </vt:variant>
      <vt:variant>
        <vt:lpwstr>_Toc396118039</vt:lpwstr>
      </vt:variant>
      <vt:variant>
        <vt:i4>1310772</vt:i4>
      </vt:variant>
      <vt:variant>
        <vt:i4>122</vt:i4>
      </vt:variant>
      <vt:variant>
        <vt:i4>0</vt:i4>
      </vt:variant>
      <vt:variant>
        <vt:i4>5</vt:i4>
      </vt:variant>
      <vt:variant>
        <vt:lpwstr/>
      </vt:variant>
      <vt:variant>
        <vt:lpwstr>_Toc396118038</vt:lpwstr>
      </vt:variant>
      <vt:variant>
        <vt:i4>1310772</vt:i4>
      </vt:variant>
      <vt:variant>
        <vt:i4>116</vt:i4>
      </vt:variant>
      <vt:variant>
        <vt:i4>0</vt:i4>
      </vt:variant>
      <vt:variant>
        <vt:i4>5</vt:i4>
      </vt:variant>
      <vt:variant>
        <vt:lpwstr/>
      </vt:variant>
      <vt:variant>
        <vt:lpwstr>_Toc396118037</vt:lpwstr>
      </vt:variant>
      <vt:variant>
        <vt:i4>1310772</vt:i4>
      </vt:variant>
      <vt:variant>
        <vt:i4>110</vt:i4>
      </vt:variant>
      <vt:variant>
        <vt:i4>0</vt:i4>
      </vt:variant>
      <vt:variant>
        <vt:i4>5</vt:i4>
      </vt:variant>
      <vt:variant>
        <vt:lpwstr/>
      </vt:variant>
      <vt:variant>
        <vt:lpwstr>_Toc396118036</vt:lpwstr>
      </vt:variant>
      <vt:variant>
        <vt:i4>1310772</vt:i4>
      </vt:variant>
      <vt:variant>
        <vt:i4>104</vt:i4>
      </vt:variant>
      <vt:variant>
        <vt:i4>0</vt:i4>
      </vt:variant>
      <vt:variant>
        <vt:i4>5</vt:i4>
      </vt:variant>
      <vt:variant>
        <vt:lpwstr/>
      </vt:variant>
      <vt:variant>
        <vt:lpwstr>_Toc396118035</vt:lpwstr>
      </vt:variant>
      <vt:variant>
        <vt:i4>1310772</vt:i4>
      </vt:variant>
      <vt:variant>
        <vt:i4>98</vt:i4>
      </vt:variant>
      <vt:variant>
        <vt:i4>0</vt:i4>
      </vt:variant>
      <vt:variant>
        <vt:i4>5</vt:i4>
      </vt:variant>
      <vt:variant>
        <vt:lpwstr/>
      </vt:variant>
      <vt:variant>
        <vt:lpwstr>_Toc396118034</vt:lpwstr>
      </vt:variant>
      <vt:variant>
        <vt:i4>1310772</vt:i4>
      </vt:variant>
      <vt:variant>
        <vt:i4>92</vt:i4>
      </vt:variant>
      <vt:variant>
        <vt:i4>0</vt:i4>
      </vt:variant>
      <vt:variant>
        <vt:i4>5</vt:i4>
      </vt:variant>
      <vt:variant>
        <vt:lpwstr/>
      </vt:variant>
      <vt:variant>
        <vt:lpwstr>_Toc396118033</vt:lpwstr>
      </vt:variant>
      <vt:variant>
        <vt:i4>1310772</vt:i4>
      </vt:variant>
      <vt:variant>
        <vt:i4>86</vt:i4>
      </vt:variant>
      <vt:variant>
        <vt:i4>0</vt:i4>
      </vt:variant>
      <vt:variant>
        <vt:i4>5</vt:i4>
      </vt:variant>
      <vt:variant>
        <vt:lpwstr/>
      </vt:variant>
      <vt:variant>
        <vt:lpwstr>_Toc396118032</vt:lpwstr>
      </vt:variant>
      <vt:variant>
        <vt:i4>1310772</vt:i4>
      </vt:variant>
      <vt:variant>
        <vt:i4>80</vt:i4>
      </vt:variant>
      <vt:variant>
        <vt:i4>0</vt:i4>
      </vt:variant>
      <vt:variant>
        <vt:i4>5</vt:i4>
      </vt:variant>
      <vt:variant>
        <vt:lpwstr/>
      </vt:variant>
      <vt:variant>
        <vt:lpwstr>_Toc396118031</vt:lpwstr>
      </vt:variant>
      <vt:variant>
        <vt:i4>1310772</vt:i4>
      </vt:variant>
      <vt:variant>
        <vt:i4>74</vt:i4>
      </vt:variant>
      <vt:variant>
        <vt:i4>0</vt:i4>
      </vt:variant>
      <vt:variant>
        <vt:i4>5</vt:i4>
      </vt:variant>
      <vt:variant>
        <vt:lpwstr/>
      </vt:variant>
      <vt:variant>
        <vt:lpwstr>_Toc396118030</vt:lpwstr>
      </vt:variant>
      <vt:variant>
        <vt:i4>1376308</vt:i4>
      </vt:variant>
      <vt:variant>
        <vt:i4>68</vt:i4>
      </vt:variant>
      <vt:variant>
        <vt:i4>0</vt:i4>
      </vt:variant>
      <vt:variant>
        <vt:i4>5</vt:i4>
      </vt:variant>
      <vt:variant>
        <vt:lpwstr/>
      </vt:variant>
      <vt:variant>
        <vt:lpwstr>_Toc396118029</vt:lpwstr>
      </vt:variant>
      <vt:variant>
        <vt:i4>1376308</vt:i4>
      </vt:variant>
      <vt:variant>
        <vt:i4>62</vt:i4>
      </vt:variant>
      <vt:variant>
        <vt:i4>0</vt:i4>
      </vt:variant>
      <vt:variant>
        <vt:i4>5</vt:i4>
      </vt:variant>
      <vt:variant>
        <vt:lpwstr/>
      </vt:variant>
      <vt:variant>
        <vt:lpwstr>_Toc396118028</vt:lpwstr>
      </vt:variant>
      <vt:variant>
        <vt:i4>1376308</vt:i4>
      </vt:variant>
      <vt:variant>
        <vt:i4>56</vt:i4>
      </vt:variant>
      <vt:variant>
        <vt:i4>0</vt:i4>
      </vt:variant>
      <vt:variant>
        <vt:i4>5</vt:i4>
      </vt:variant>
      <vt:variant>
        <vt:lpwstr/>
      </vt:variant>
      <vt:variant>
        <vt:lpwstr>_Toc396118027</vt:lpwstr>
      </vt:variant>
      <vt:variant>
        <vt:i4>1376308</vt:i4>
      </vt:variant>
      <vt:variant>
        <vt:i4>50</vt:i4>
      </vt:variant>
      <vt:variant>
        <vt:i4>0</vt:i4>
      </vt:variant>
      <vt:variant>
        <vt:i4>5</vt:i4>
      </vt:variant>
      <vt:variant>
        <vt:lpwstr/>
      </vt:variant>
      <vt:variant>
        <vt:lpwstr>_Toc396118026</vt:lpwstr>
      </vt:variant>
      <vt:variant>
        <vt:i4>1376308</vt:i4>
      </vt:variant>
      <vt:variant>
        <vt:i4>44</vt:i4>
      </vt:variant>
      <vt:variant>
        <vt:i4>0</vt:i4>
      </vt:variant>
      <vt:variant>
        <vt:i4>5</vt:i4>
      </vt:variant>
      <vt:variant>
        <vt:lpwstr/>
      </vt:variant>
      <vt:variant>
        <vt:lpwstr>_Toc396118025</vt:lpwstr>
      </vt:variant>
      <vt:variant>
        <vt:i4>1376308</vt:i4>
      </vt:variant>
      <vt:variant>
        <vt:i4>38</vt:i4>
      </vt:variant>
      <vt:variant>
        <vt:i4>0</vt:i4>
      </vt:variant>
      <vt:variant>
        <vt:i4>5</vt:i4>
      </vt:variant>
      <vt:variant>
        <vt:lpwstr/>
      </vt:variant>
      <vt:variant>
        <vt:lpwstr>_Toc396118024</vt:lpwstr>
      </vt:variant>
      <vt:variant>
        <vt:i4>1376308</vt:i4>
      </vt:variant>
      <vt:variant>
        <vt:i4>32</vt:i4>
      </vt:variant>
      <vt:variant>
        <vt:i4>0</vt:i4>
      </vt:variant>
      <vt:variant>
        <vt:i4>5</vt:i4>
      </vt:variant>
      <vt:variant>
        <vt:lpwstr/>
      </vt:variant>
      <vt:variant>
        <vt:lpwstr>_Toc396118023</vt:lpwstr>
      </vt:variant>
      <vt:variant>
        <vt:i4>1376308</vt:i4>
      </vt:variant>
      <vt:variant>
        <vt:i4>26</vt:i4>
      </vt:variant>
      <vt:variant>
        <vt:i4>0</vt:i4>
      </vt:variant>
      <vt:variant>
        <vt:i4>5</vt:i4>
      </vt:variant>
      <vt:variant>
        <vt:lpwstr/>
      </vt:variant>
      <vt:variant>
        <vt:lpwstr>_Toc396118022</vt:lpwstr>
      </vt:variant>
      <vt:variant>
        <vt:i4>1376308</vt:i4>
      </vt:variant>
      <vt:variant>
        <vt:i4>20</vt:i4>
      </vt:variant>
      <vt:variant>
        <vt:i4>0</vt:i4>
      </vt:variant>
      <vt:variant>
        <vt:i4>5</vt:i4>
      </vt:variant>
      <vt:variant>
        <vt:lpwstr/>
      </vt:variant>
      <vt:variant>
        <vt:lpwstr>_Toc396118021</vt:lpwstr>
      </vt:variant>
      <vt:variant>
        <vt:i4>1376308</vt:i4>
      </vt:variant>
      <vt:variant>
        <vt:i4>14</vt:i4>
      </vt:variant>
      <vt:variant>
        <vt:i4>0</vt:i4>
      </vt:variant>
      <vt:variant>
        <vt:i4>5</vt:i4>
      </vt:variant>
      <vt:variant>
        <vt:lpwstr/>
      </vt:variant>
      <vt:variant>
        <vt:lpwstr>_Toc396118020</vt:lpwstr>
      </vt:variant>
      <vt:variant>
        <vt:i4>1441844</vt:i4>
      </vt:variant>
      <vt:variant>
        <vt:i4>8</vt:i4>
      </vt:variant>
      <vt:variant>
        <vt:i4>0</vt:i4>
      </vt:variant>
      <vt:variant>
        <vt:i4>5</vt:i4>
      </vt:variant>
      <vt:variant>
        <vt:lpwstr/>
      </vt:variant>
      <vt:variant>
        <vt:lpwstr>_Toc396118019</vt:lpwstr>
      </vt:variant>
      <vt:variant>
        <vt:i4>1441844</vt:i4>
      </vt:variant>
      <vt:variant>
        <vt:i4>2</vt:i4>
      </vt:variant>
      <vt:variant>
        <vt:i4>0</vt:i4>
      </vt:variant>
      <vt:variant>
        <vt:i4>5</vt:i4>
      </vt:variant>
      <vt:variant>
        <vt:lpwstr/>
      </vt:variant>
      <vt:variant>
        <vt:lpwstr>_Toc396118018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Document PRAM</dc:title>
  <dc:creator>Genere automatiquement par PRAM - ANSI</dc:creator>
  <cp:lastModifiedBy>FLEITH Isabelle ATTACHE AE</cp:lastModifiedBy>
  <cp:revision>5</cp:revision>
  <cp:lastPrinted>2025-02-12T15:43:00Z</cp:lastPrinted>
  <dcterms:created xsi:type="dcterms:W3CDTF">2025-06-27T07:44:00Z</dcterms:created>
  <dcterms:modified xsi:type="dcterms:W3CDTF">2025-06-30T11:01:00Z</dcterms:modified>
  <cp:contentStatus/>
</cp:coreProperties>
</file>